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3339E" w14:textId="3CB23B9F" w:rsidR="002323EA" w:rsidRPr="00C70DEC" w:rsidRDefault="002323EA">
      <w:pPr>
        <w:rPr>
          <w:rStyle w:val="Grieta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70DEC" w:rsidRPr="00C70DEC" w14:paraId="559FCD3B" w14:textId="77777777" w:rsidTr="00C70DEC">
        <w:tc>
          <w:tcPr>
            <w:tcW w:w="4814" w:type="dxa"/>
          </w:tcPr>
          <w:p w14:paraId="28B027DB" w14:textId="55F737CA" w:rsidR="00C70DEC" w:rsidRPr="00CC26E4" w:rsidRDefault="00C70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Nacionalinė MTI </w:t>
            </w:r>
          </w:p>
        </w:tc>
        <w:tc>
          <w:tcPr>
            <w:tcW w:w="4814" w:type="dxa"/>
          </w:tcPr>
          <w:p w14:paraId="08F5B7FB" w14:textId="7B50A158" w:rsidR="00C70DEC" w:rsidRPr="00CC26E4" w:rsidRDefault="00C70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Narystė tarptautinėje MTI</w:t>
            </w:r>
          </w:p>
        </w:tc>
      </w:tr>
      <w:tr w:rsidR="00C70DEC" w:rsidRPr="00C70DEC" w14:paraId="66F5D24F" w14:textId="77777777" w:rsidTr="00C70DEC">
        <w:tc>
          <w:tcPr>
            <w:tcW w:w="4814" w:type="dxa"/>
          </w:tcPr>
          <w:p w14:paraId="6E914159" w14:textId="6AD187A6" w:rsidR="00C70DEC" w:rsidRPr="00C70DEC" w:rsidRDefault="00C7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ESS LT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Europos socialinio tyrimo mokslinių tyrimų infrastruktūra</w:t>
            </w:r>
          </w:p>
        </w:tc>
        <w:tc>
          <w:tcPr>
            <w:tcW w:w="4814" w:type="dxa"/>
          </w:tcPr>
          <w:p w14:paraId="5584E945" w14:textId="59C56B03" w:rsidR="00C70DEC" w:rsidRPr="00C70DEC" w:rsidRDefault="00C7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ESS ERIC*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Europos socialinis tyrimas  (angl. European Social Survey)</w:t>
            </w:r>
          </w:p>
        </w:tc>
      </w:tr>
      <w:tr w:rsidR="00C70DEC" w:rsidRPr="00C70DEC" w14:paraId="784E9BA9" w14:textId="77777777" w:rsidTr="00C70DEC">
        <w:tc>
          <w:tcPr>
            <w:tcW w:w="4814" w:type="dxa"/>
          </w:tcPr>
          <w:p w14:paraId="0A9D90CB" w14:textId="00FECAFA" w:rsidR="00C70DEC" w:rsidRPr="00C70DEC" w:rsidRDefault="00C70DEC">
            <w:pP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CLARIN-LT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elektroninių lietuvių kalbos išteklių mokslinių tyrimų infrastruktūra</w:t>
            </w:r>
          </w:p>
        </w:tc>
        <w:tc>
          <w:tcPr>
            <w:tcW w:w="4814" w:type="dxa"/>
          </w:tcPr>
          <w:p w14:paraId="59C8681A" w14:textId="5DE09845" w:rsidR="00C70DEC" w:rsidRPr="00C70DEC" w:rsidRDefault="00C70DEC">
            <w:pP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CLARIN ERIC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Bendrosios kalbos išteklių ir technologijų infrastruktūra (angl. Common Language Resources and Technology Infrustructure)</w:t>
            </w:r>
          </w:p>
        </w:tc>
      </w:tr>
      <w:tr w:rsidR="00C70DEC" w:rsidRPr="00C70DEC" w14:paraId="478CF096" w14:textId="77777777" w:rsidTr="00C70DEC">
        <w:tc>
          <w:tcPr>
            <w:tcW w:w="4814" w:type="dxa"/>
          </w:tcPr>
          <w:p w14:paraId="5796F503" w14:textId="77777777" w:rsidR="00C70DEC" w:rsidRPr="00C70DEC" w:rsidRDefault="00C70DEC" w:rsidP="00C70DEC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70D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lt-LT"/>
                <w14:ligatures w14:val="none"/>
              </w:rPr>
              <w:t>CossyBio</w:t>
            </w:r>
            <w:r w:rsidRPr="00C70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–</w:t>
            </w:r>
          </w:p>
          <w:p w14:paraId="45248A69" w14:textId="77777777" w:rsidR="00C70DEC" w:rsidRDefault="00C70DEC" w:rsidP="00C70DE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C70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kompiuterinės, struktūrinės ir sistemų biologijos mokslinių tyrimų infrastruktūra</w:t>
            </w:r>
          </w:p>
          <w:p w14:paraId="6ECEB2FD" w14:textId="77777777" w:rsidR="00C70DEC" w:rsidRDefault="00C70DEC" w:rsidP="00C70DEC">
            <w:pPr>
              <w:rPr>
                <w:rFonts w:eastAsia="Times New Roman"/>
                <w:kern w:val="0"/>
                <w:lang w:eastAsia="lt-LT"/>
                <w14:ligatures w14:val="none"/>
              </w:rPr>
            </w:pPr>
          </w:p>
          <w:p w14:paraId="77ACDEFE" w14:textId="1EAFE8B3" w:rsidR="00C70DEC" w:rsidRPr="00C70DEC" w:rsidRDefault="00C70DEC" w:rsidP="00C70DEC">
            <w:pP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14" w:type="dxa"/>
          </w:tcPr>
          <w:p w14:paraId="3DF3A851" w14:textId="3A50BC23" w:rsidR="00C70DEC" w:rsidRPr="00C70DEC" w:rsidRDefault="00C70DEC">
            <w:pP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EMBL,</w:t>
            </w:r>
            <w: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EMBO / EMBC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Europos molekulinė biologijos laboratorija, Europos molekulinės biologijos organizacija / Europos molekulinės biologijos konferencija (angl. European Molecular Biology Laboratory; European Molecular Biology Organization, European Molecular Biology Conference); </w:t>
            </w: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INSTRUCT ERIC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integruotos struktūrinės biologijos infrastruktūros Europos mokslinių tyrimų infrastruktūros konsorciumas (angl. Instruct European Research Infrastructure Consortium)</w:t>
            </w:r>
          </w:p>
        </w:tc>
      </w:tr>
      <w:tr w:rsidR="00C70DEC" w:rsidRPr="00C70DEC" w14:paraId="1FDEE9B0" w14:textId="77777777" w:rsidTr="00C70DEC">
        <w:tc>
          <w:tcPr>
            <w:tcW w:w="4814" w:type="dxa"/>
          </w:tcPr>
          <w:p w14:paraId="4B6BF9F8" w14:textId="67DB9D10" w:rsidR="00C70DEC" w:rsidRPr="00C70DEC" w:rsidRDefault="00C70DEC">
            <w:pP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Biobank-LT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nacionalinio biobankų tinklo mokslinių tyrimų infrastruktūra</w:t>
            </w:r>
          </w:p>
        </w:tc>
        <w:tc>
          <w:tcPr>
            <w:tcW w:w="4814" w:type="dxa"/>
          </w:tcPr>
          <w:p w14:paraId="086182AD" w14:textId="4FBA4442" w:rsidR="00C70DEC" w:rsidRPr="00C70DEC" w:rsidRDefault="00C70DEC">
            <w:pP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BBMRI ERIC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Biobankų ir biomolekulinių išteklių mokslinių tyrimų infrastruktūros konsorciumas (angl. Biobanks and Biomolecular Resources Research Infrastructure Consortium)</w:t>
            </w:r>
          </w:p>
        </w:tc>
      </w:tr>
      <w:tr w:rsidR="00C70DEC" w:rsidRPr="00C70DEC" w14:paraId="49928F4C" w14:textId="77777777" w:rsidTr="00C70DEC">
        <w:tc>
          <w:tcPr>
            <w:tcW w:w="4814" w:type="dxa"/>
          </w:tcPr>
          <w:p w14:paraId="3C90F895" w14:textId="26971E3A" w:rsidR="00C70DEC" w:rsidRPr="00C70DEC" w:rsidRDefault="00C70DEC">
            <w:pP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ELI-LT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nacionalinės ir tarptautinės prieigos didelio intensyvumo ir plataus bangų ruožo ultratrumpųjų impulsų lazerių mokslinių tyrimų infrastruktūra</w:t>
            </w:r>
          </w:p>
        </w:tc>
        <w:tc>
          <w:tcPr>
            <w:tcW w:w="4814" w:type="dxa"/>
          </w:tcPr>
          <w:p w14:paraId="209D31F7" w14:textId="2F1FD8AB" w:rsidR="00C70DEC" w:rsidRPr="00C70DEC" w:rsidRDefault="00C70DEC">
            <w:pP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ELI ERIC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Ekstremalios šviesos mokslinių tyrimų infrastruktūros konsorciumas (angl. Extreme Light Infrastructure Research Infrastructure Consortium)</w:t>
            </w:r>
          </w:p>
        </w:tc>
      </w:tr>
      <w:tr w:rsidR="00C70DEC" w:rsidRPr="00C70DEC" w14:paraId="3F3BF43A" w14:textId="77777777" w:rsidTr="00C70DEC">
        <w:tc>
          <w:tcPr>
            <w:tcW w:w="4814" w:type="dxa"/>
          </w:tcPr>
          <w:p w14:paraId="5E0F83A0" w14:textId="47EAEB42" w:rsidR="00C70DEC" w:rsidRPr="00C70DEC" w:rsidRDefault="00C70DEC" w:rsidP="00C70DEC">
            <w:pPr>
              <w:pStyle w:val="pf0"/>
            </w:pPr>
            <w:r w:rsidRPr="00C70DEC">
              <w:rPr>
                <w:rStyle w:val="cf01"/>
                <w:rFonts w:ascii="Times New Roman" w:eastAsiaTheme="majorEastAsia" w:hAnsi="Times New Roman" w:cs="Times New Roman"/>
                <w:sz w:val="24"/>
                <w:szCs w:val="24"/>
              </w:rPr>
              <w:t>Lietuvos dalelių fizikos konsorciumas (</w:t>
            </w:r>
            <w:r w:rsidRPr="00C70DEC">
              <w:rPr>
                <w:rStyle w:val="cf01"/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LDFK</w:t>
            </w:r>
            <w:r w:rsidRPr="00C70DEC">
              <w:rPr>
                <w:rStyle w:val="cf01"/>
                <w:rFonts w:ascii="Times New Roman" w:eastAsiaTheme="majorEastAsia" w:hAnsi="Times New Roman" w:cs="Times New Roman"/>
                <w:sz w:val="24"/>
                <w:szCs w:val="24"/>
              </w:rPr>
              <w:t>)</w:t>
            </w:r>
          </w:p>
          <w:p w14:paraId="192096A6" w14:textId="63981FF9" w:rsidR="00C70DEC" w:rsidRPr="00C70DEC" w:rsidRDefault="00C70DEC">
            <w:pP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14" w:type="dxa"/>
          </w:tcPr>
          <w:p w14:paraId="12401395" w14:textId="767C9D85" w:rsidR="00C70DEC" w:rsidRPr="00C70DEC" w:rsidRDefault="00C70DEC">
            <w:pPr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DEC">
              <w:rPr>
                <w:rStyle w:val="Grietas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CERN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– Europos branduolinių mokslinių tyrimų organizacija (pranc. </w:t>
            </w:r>
            <w:r w:rsidRPr="00C70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Conseil Européen pour la Recherche Nucléaire)</w:t>
            </w:r>
          </w:p>
        </w:tc>
      </w:tr>
      <w:tr w:rsidR="00C70DEC" w:rsidRPr="00C70DEC" w14:paraId="0E168265" w14:textId="77777777" w:rsidTr="00C70DEC">
        <w:tc>
          <w:tcPr>
            <w:tcW w:w="4814" w:type="dxa"/>
          </w:tcPr>
          <w:p w14:paraId="46DC47F4" w14:textId="62330911" w:rsidR="00C70DEC" w:rsidRPr="00C70DEC" w:rsidRDefault="00C70DEC" w:rsidP="00C70DEC">
            <w:pPr>
              <w:pStyle w:val="pf0"/>
              <w:rPr>
                <w:rStyle w:val="cf0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70DEC">
              <w:t>Lietuvos našių skaičiavimų tinklas</w:t>
            </w:r>
          </w:p>
        </w:tc>
        <w:tc>
          <w:tcPr>
            <w:tcW w:w="4814" w:type="dxa"/>
          </w:tcPr>
          <w:p w14:paraId="0BC134E2" w14:textId="590C95F5" w:rsidR="00C70DEC" w:rsidRPr="00C70DEC" w:rsidRDefault="00C70DEC" w:rsidP="00C70DEC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70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EGI</w:t>
            </w:r>
            <w:r w:rsidRPr="00C7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0DEC">
              <w:rPr>
                <w:rFonts w:ascii="Times New Roman" w:hAnsi="Times New Roman" w:cs="Times New Roman"/>
                <w:sz w:val="24"/>
                <w:szCs w:val="24"/>
              </w:rPr>
              <w:t>Europos paskirstytų skaičiavimų infrastruktūra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45BE4C2" w14:textId="0624ED54" w:rsidR="00C70DEC" w:rsidRPr="00C70DEC" w:rsidRDefault="00C70D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DEC">
        <w:rPr>
          <w:rFonts w:ascii="Times New Roman" w:hAnsi="Times New Roman" w:cs="Times New Roman"/>
          <w:sz w:val="24"/>
          <w:szCs w:val="24"/>
          <w:shd w:val="clear" w:color="auto" w:fill="FFFFFF"/>
        </w:rPr>
        <w:t>* ERIC – Europos mokslinių tyrimų infrastruktūros konsorciumas (angl. European Research Infrastructure Consortium) – tarptautinės mokslinių tyrimų infrastruktūros juridinio asmens statusas, pripažįstamas visose ES valstybėse narėse.</w:t>
      </w:r>
    </w:p>
    <w:p w14:paraId="5F52F67A" w14:textId="77777777" w:rsidR="00C70DEC" w:rsidRDefault="00C70DEC"/>
    <w:sectPr w:rsidR="00C70D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C"/>
    <w:rsid w:val="002323EA"/>
    <w:rsid w:val="0080618A"/>
    <w:rsid w:val="00C70DEC"/>
    <w:rsid w:val="00C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D91E"/>
  <w15:chartTrackingRefBased/>
  <w15:docId w15:val="{76F9DA7B-813A-482F-9ACD-4E381F8B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70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0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0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0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0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0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0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0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0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0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0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0D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0D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0D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0D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0D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0D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0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0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0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0D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0D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0D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0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0D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0DEC"/>
    <w:rPr>
      <w:b/>
      <w:bCs/>
      <w:smallCaps/>
      <w:color w:val="0F4761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C70DEC"/>
    <w:rPr>
      <w:b/>
      <w:bCs/>
    </w:rPr>
  </w:style>
  <w:style w:type="table" w:styleId="Lentelstinklelis">
    <w:name w:val="Table Grid"/>
    <w:basedOn w:val="prastojilentel"/>
    <w:uiPriority w:val="39"/>
    <w:rsid w:val="00C7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C7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pf0">
    <w:name w:val="pf0"/>
    <w:basedOn w:val="prastasis"/>
    <w:rsid w:val="00C7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cf01">
    <w:name w:val="cf01"/>
    <w:basedOn w:val="Numatytasispastraiposriftas"/>
    <w:rsid w:val="00C70DE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Nazarenko</dc:creator>
  <cp:keywords/>
  <dc:description/>
  <cp:lastModifiedBy>Indrė Nazarenko | Lietuvos mokslo taryba</cp:lastModifiedBy>
  <cp:revision>2</cp:revision>
  <dcterms:created xsi:type="dcterms:W3CDTF">2024-06-14T09:14:00Z</dcterms:created>
  <dcterms:modified xsi:type="dcterms:W3CDTF">2024-06-14T09:40:00Z</dcterms:modified>
</cp:coreProperties>
</file>