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CCE98" w14:textId="73F9F925" w:rsidR="008E6ABE" w:rsidRDefault="008E6ABE" w:rsidP="00AC4001">
      <w:pPr>
        <w:overflowPunct w:val="0"/>
        <w:autoSpaceDE w:val="0"/>
        <w:autoSpaceDN w:val="0"/>
        <w:adjustRightInd w:val="0"/>
        <w:ind w:left="5760"/>
        <w:rPr>
          <w:sz w:val="22"/>
          <w:szCs w:val="22"/>
        </w:rPr>
      </w:pPr>
      <w:r>
        <w:rPr>
          <w:sz w:val="22"/>
          <w:szCs w:val="22"/>
        </w:rPr>
        <w:t>Forma patvirtinta</w:t>
      </w:r>
    </w:p>
    <w:p w14:paraId="3939F804" w14:textId="77777777" w:rsidR="000B495F" w:rsidRDefault="00AC4001" w:rsidP="00AC4001">
      <w:pPr>
        <w:overflowPunct w:val="0"/>
        <w:autoSpaceDE w:val="0"/>
        <w:autoSpaceDN w:val="0"/>
        <w:adjustRightInd w:val="0"/>
        <w:ind w:left="5760"/>
        <w:rPr>
          <w:sz w:val="22"/>
          <w:szCs w:val="22"/>
        </w:rPr>
      </w:pPr>
      <w:r w:rsidRPr="00BF2CE1">
        <w:rPr>
          <w:sz w:val="22"/>
          <w:szCs w:val="22"/>
        </w:rPr>
        <w:t>Lietuvos mokslo tarybos pirmininko</w:t>
      </w:r>
      <w:r>
        <w:rPr>
          <w:sz w:val="22"/>
          <w:szCs w:val="22"/>
        </w:rPr>
        <w:t xml:space="preserve"> </w:t>
      </w:r>
    </w:p>
    <w:p w14:paraId="04477B2F" w14:textId="0149A021" w:rsidR="00AC4001" w:rsidRPr="00BF2CE1" w:rsidRDefault="00AC4001" w:rsidP="00AC4001">
      <w:pPr>
        <w:overflowPunct w:val="0"/>
        <w:autoSpaceDE w:val="0"/>
        <w:autoSpaceDN w:val="0"/>
        <w:adjustRightInd w:val="0"/>
        <w:ind w:left="5760"/>
        <w:rPr>
          <w:sz w:val="22"/>
          <w:szCs w:val="22"/>
        </w:rPr>
      </w:pPr>
      <w:r w:rsidRPr="00CA3AB7">
        <w:rPr>
          <w:sz w:val="22"/>
          <w:szCs w:val="22"/>
        </w:rPr>
        <w:t>202</w:t>
      </w:r>
      <w:r w:rsidR="0036703E" w:rsidRPr="00CA3AB7">
        <w:rPr>
          <w:sz w:val="22"/>
          <w:szCs w:val="22"/>
        </w:rPr>
        <w:t>6</w:t>
      </w:r>
      <w:r w:rsidR="004E3AF1" w:rsidRPr="00CA3AB7">
        <w:rPr>
          <w:sz w:val="22"/>
          <w:szCs w:val="22"/>
        </w:rPr>
        <w:t xml:space="preserve"> </w:t>
      </w:r>
      <w:r w:rsidRPr="00CA3AB7">
        <w:rPr>
          <w:sz w:val="22"/>
          <w:szCs w:val="22"/>
        </w:rPr>
        <w:t>m.</w:t>
      </w:r>
      <w:r w:rsidR="000B495F" w:rsidRPr="00CA3AB7">
        <w:rPr>
          <w:sz w:val="22"/>
          <w:szCs w:val="22"/>
        </w:rPr>
        <w:t xml:space="preserve"> vasario</w:t>
      </w:r>
      <w:r w:rsidR="00D03AA6">
        <w:rPr>
          <w:sz w:val="22"/>
          <w:szCs w:val="22"/>
        </w:rPr>
        <w:t xml:space="preserve"> 12 </w:t>
      </w:r>
      <w:r w:rsidRPr="00CA3AB7">
        <w:rPr>
          <w:sz w:val="22"/>
          <w:szCs w:val="22"/>
        </w:rPr>
        <w:t>d. įsakymu Nr. V-</w:t>
      </w:r>
      <w:r w:rsidR="00D03AA6">
        <w:rPr>
          <w:sz w:val="22"/>
          <w:szCs w:val="22"/>
        </w:rPr>
        <w:t>68</w:t>
      </w:r>
      <w:r w:rsidRPr="00BF2CE1">
        <w:rPr>
          <w:sz w:val="22"/>
          <w:szCs w:val="22"/>
        </w:rPr>
        <w:br/>
      </w:r>
    </w:p>
    <w:p w14:paraId="454D7B09" w14:textId="7A3D5EA1" w:rsidR="00AC4001" w:rsidRPr="00BF2CE1" w:rsidRDefault="00AC4001" w:rsidP="00AC4001">
      <w:pPr>
        <w:overflowPunct w:val="0"/>
        <w:autoSpaceDE w:val="0"/>
        <w:autoSpaceDN w:val="0"/>
        <w:adjustRightInd w:val="0"/>
        <w:jc w:val="center"/>
        <w:rPr>
          <w:b/>
          <w:sz w:val="22"/>
          <w:szCs w:val="22"/>
        </w:rPr>
      </w:pPr>
      <w:r w:rsidRPr="00BF2CE1">
        <w:rPr>
          <w:b/>
          <w:sz w:val="22"/>
          <w:szCs w:val="22"/>
        </w:rPr>
        <w:t>(</w:t>
      </w:r>
      <w:r w:rsidR="003C025F">
        <w:rPr>
          <w:b/>
          <w:sz w:val="22"/>
          <w:szCs w:val="22"/>
        </w:rPr>
        <w:t xml:space="preserve">Paraiškos </w:t>
      </w:r>
      <w:r w:rsidR="00A022A6" w:rsidRPr="00A022A6">
        <w:rPr>
          <w:b/>
          <w:sz w:val="22"/>
          <w:szCs w:val="22"/>
        </w:rPr>
        <w:t xml:space="preserve">Lituanistikos prioriteto įgyvendinimo 2025–2030 metais programos </w:t>
      </w:r>
      <w:r w:rsidR="00E924A0">
        <w:rPr>
          <w:b/>
          <w:sz w:val="22"/>
          <w:szCs w:val="22"/>
        </w:rPr>
        <w:t>I</w:t>
      </w:r>
      <w:r w:rsidR="00423576">
        <w:rPr>
          <w:b/>
          <w:sz w:val="22"/>
          <w:szCs w:val="22"/>
        </w:rPr>
        <w:t>II</w:t>
      </w:r>
      <w:r>
        <w:rPr>
          <w:b/>
          <w:sz w:val="22"/>
          <w:szCs w:val="22"/>
        </w:rPr>
        <w:t xml:space="preserve"> kvietimo</w:t>
      </w:r>
      <w:r w:rsidR="003C025F">
        <w:rPr>
          <w:b/>
          <w:sz w:val="22"/>
          <w:szCs w:val="22"/>
        </w:rPr>
        <w:t xml:space="preserve"> </w:t>
      </w:r>
      <w:r w:rsidR="00423576">
        <w:rPr>
          <w:b/>
          <w:sz w:val="22"/>
          <w:szCs w:val="22"/>
        </w:rPr>
        <w:t>plėtros</w:t>
      </w:r>
      <w:r w:rsidR="003C025F">
        <w:rPr>
          <w:b/>
          <w:sz w:val="22"/>
          <w:szCs w:val="22"/>
        </w:rPr>
        <w:t xml:space="preserve"> projektui įgyvendinti</w:t>
      </w:r>
      <w:r>
        <w:rPr>
          <w:b/>
          <w:sz w:val="22"/>
          <w:szCs w:val="22"/>
        </w:rPr>
        <w:t>,</w:t>
      </w:r>
      <w:r w:rsidRPr="00BF2CE1">
        <w:rPr>
          <w:b/>
          <w:sz w:val="22"/>
          <w:szCs w:val="22"/>
        </w:rPr>
        <w:t xml:space="preserve"> administracinės patikros pažymos</w:t>
      </w:r>
      <w:r w:rsidRPr="00BF2CE1">
        <w:rPr>
          <w:b/>
          <w:color w:val="000000"/>
          <w:sz w:val="22"/>
          <w:szCs w:val="22"/>
        </w:rPr>
        <w:t xml:space="preserve"> </w:t>
      </w:r>
      <w:r w:rsidRPr="00BF2CE1">
        <w:rPr>
          <w:b/>
          <w:sz w:val="22"/>
          <w:szCs w:val="22"/>
        </w:rPr>
        <w:t>forma)</w:t>
      </w:r>
    </w:p>
    <w:p w14:paraId="36410831" w14:textId="74FAA971" w:rsidR="00DA2EDD" w:rsidRPr="00EF2A2E" w:rsidRDefault="00DA2EDD" w:rsidP="00D50E94">
      <w:pPr>
        <w:jc w:val="center"/>
        <w:rPr>
          <w:b/>
          <w:sz w:val="22"/>
          <w:szCs w:val="22"/>
        </w:rPr>
      </w:pPr>
    </w:p>
    <w:p w14:paraId="6892685B" w14:textId="6C2A51A2" w:rsidR="00BF2CE1" w:rsidRPr="00EF2A2E" w:rsidRDefault="008E6B6F" w:rsidP="00BF2CE1">
      <w:pPr>
        <w:jc w:val="center"/>
        <w:rPr>
          <w:b/>
          <w:sz w:val="22"/>
          <w:szCs w:val="22"/>
        </w:rPr>
      </w:pPr>
      <w:r w:rsidRPr="00EF2A2E">
        <w:rPr>
          <w:b/>
          <w:sz w:val="22"/>
          <w:szCs w:val="22"/>
        </w:rPr>
        <w:t xml:space="preserve">PARAIŠKOS </w:t>
      </w:r>
      <w:r w:rsidR="00935418" w:rsidRPr="00935418">
        <w:rPr>
          <w:b/>
          <w:sz w:val="22"/>
          <w:szCs w:val="22"/>
        </w:rPr>
        <w:t xml:space="preserve">LITUANISTIKOS PRIORITETO ĮGYVENDINIMO 2025–2030 METAIS PROGRAMOS </w:t>
      </w:r>
      <w:r w:rsidR="00935418">
        <w:rPr>
          <w:b/>
          <w:sz w:val="22"/>
          <w:szCs w:val="22"/>
        </w:rPr>
        <w:t>I</w:t>
      </w:r>
      <w:r w:rsidR="00C247CA">
        <w:rPr>
          <w:b/>
          <w:sz w:val="22"/>
          <w:szCs w:val="22"/>
        </w:rPr>
        <w:t>II</w:t>
      </w:r>
      <w:r w:rsidR="00935418">
        <w:rPr>
          <w:b/>
          <w:sz w:val="22"/>
          <w:szCs w:val="22"/>
        </w:rPr>
        <w:t> </w:t>
      </w:r>
      <w:r w:rsidR="00935418" w:rsidRPr="00EF2A2E">
        <w:rPr>
          <w:b/>
          <w:sz w:val="22"/>
          <w:szCs w:val="22"/>
        </w:rPr>
        <w:t>KVIETIMO</w:t>
      </w:r>
      <w:r w:rsidR="008455B1">
        <w:rPr>
          <w:b/>
          <w:sz w:val="22"/>
          <w:szCs w:val="22"/>
        </w:rPr>
        <w:t xml:space="preserve"> </w:t>
      </w:r>
      <w:r w:rsidR="00C247CA">
        <w:rPr>
          <w:b/>
          <w:sz w:val="22"/>
          <w:szCs w:val="22"/>
        </w:rPr>
        <w:t>PLĖTROS</w:t>
      </w:r>
      <w:r>
        <w:rPr>
          <w:b/>
          <w:sz w:val="22"/>
          <w:szCs w:val="22"/>
        </w:rPr>
        <w:t xml:space="preserve"> PROJEKTUI ĮGYVENDINTI</w:t>
      </w:r>
      <w:r w:rsidR="00BF2CE1" w:rsidRPr="00EF2A2E">
        <w:rPr>
          <w:b/>
          <w:sz w:val="22"/>
          <w:szCs w:val="22"/>
        </w:rPr>
        <w:t xml:space="preserve"> ADMINISTRACINĖS PATIKROS PAŽYMA</w:t>
      </w:r>
      <w:r>
        <w:rPr>
          <w:b/>
          <w:sz w:val="22"/>
          <w:szCs w:val="22"/>
        </w:rPr>
        <w:t xml:space="preserve"> </w:t>
      </w:r>
    </w:p>
    <w:p w14:paraId="53BA60C5" w14:textId="17852A3D" w:rsidR="00BF2CE1" w:rsidRPr="00EF2A2E" w:rsidRDefault="00305191" w:rsidP="00BF2CE1">
      <w:pPr>
        <w:jc w:val="center"/>
        <w:rPr>
          <w:b/>
          <w:sz w:val="22"/>
          <w:szCs w:val="22"/>
        </w:rPr>
      </w:pPr>
      <w:r w:rsidRPr="00EF2A2E">
        <w:rPr>
          <w:b/>
          <w:sz w:val="22"/>
          <w:szCs w:val="22"/>
        </w:rPr>
        <w:t>Nr. AP-LI</w:t>
      </w:r>
      <w:r w:rsidR="00935418">
        <w:rPr>
          <w:b/>
          <w:sz w:val="22"/>
          <w:szCs w:val="22"/>
        </w:rPr>
        <w:t>S</w:t>
      </w:r>
      <w:r w:rsidRPr="00EF2A2E">
        <w:rPr>
          <w:b/>
          <w:sz w:val="22"/>
          <w:szCs w:val="22"/>
        </w:rPr>
        <w:t>-</w:t>
      </w:r>
      <w:r w:rsidR="00EF2A2E" w:rsidRPr="00EF2A2E">
        <w:rPr>
          <w:b/>
          <w:sz w:val="22"/>
          <w:szCs w:val="22"/>
          <w:lang w:val="en-US"/>
        </w:rPr>
        <w:t>2</w:t>
      </w:r>
      <w:r w:rsidR="00CA3AB7">
        <w:rPr>
          <w:b/>
          <w:sz w:val="22"/>
          <w:szCs w:val="22"/>
          <w:lang w:val="en-US"/>
        </w:rPr>
        <w:t>6</w:t>
      </w:r>
      <w:r w:rsidRPr="00EF2A2E">
        <w:rPr>
          <w:b/>
          <w:sz w:val="22"/>
          <w:szCs w:val="22"/>
        </w:rPr>
        <w:t>-</w:t>
      </w:r>
      <w:r w:rsidR="009E5154">
        <w:rPr>
          <w:b/>
          <w:sz w:val="22"/>
          <w:szCs w:val="22"/>
        </w:rPr>
        <w:t>N</w:t>
      </w:r>
    </w:p>
    <w:p w14:paraId="301F4D1E" w14:textId="77777777" w:rsidR="00FB02F5" w:rsidRPr="00EF2A2E" w:rsidRDefault="00FB02F5" w:rsidP="00D50E94">
      <w:pPr>
        <w:jc w:val="center"/>
        <w:rPr>
          <w:sz w:val="22"/>
          <w:szCs w:val="22"/>
        </w:rPr>
      </w:pPr>
    </w:p>
    <w:p w14:paraId="3BDE52C9" w14:textId="7EC48A20" w:rsidR="008C3D31" w:rsidRPr="00EF2A2E" w:rsidRDefault="00565B4D" w:rsidP="00D50E94">
      <w:pPr>
        <w:jc w:val="center"/>
        <w:rPr>
          <w:sz w:val="22"/>
          <w:szCs w:val="22"/>
        </w:rPr>
      </w:pPr>
      <w:r w:rsidRPr="00EF2A2E">
        <w:rPr>
          <w:sz w:val="22"/>
          <w:szCs w:val="22"/>
        </w:rPr>
        <w:t>20</w:t>
      </w:r>
      <w:r w:rsidR="005757A3">
        <w:rPr>
          <w:sz w:val="22"/>
          <w:szCs w:val="22"/>
        </w:rPr>
        <w:t>2</w:t>
      </w:r>
      <w:r w:rsidR="00D03AA6">
        <w:rPr>
          <w:sz w:val="22"/>
          <w:szCs w:val="22"/>
        </w:rPr>
        <w:t>6</w:t>
      </w:r>
      <w:r w:rsidR="00190815" w:rsidRPr="00EF2A2E">
        <w:rPr>
          <w:sz w:val="22"/>
          <w:szCs w:val="22"/>
        </w:rPr>
        <w:t xml:space="preserve"> m.</w:t>
      </w:r>
      <w:r w:rsidR="00D03AA6">
        <w:rPr>
          <w:sz w:val="22"/>
          <w:szCs w:val="22"/>
        </w:rPr>
        <w:t xml:space="preserve"> vasario 12</w:t>
      </w:r>
      <w:r w:rsidR="00BF2CE1" w:rsidRPr="00EF2A2E">
        <w:rPr>
          <w:sz w:val="22"/>
          <w:szCs w:val="22"/>
        </w:rPr>
        <w:t xml:space="preserve"> </w:t>
      </w:r>
      <w:r w:rsidR="00CA7605" w:rsidRPr="00EF2A2E">
        <w:rPr>
          <w:sz w:val="22"/>
          <w:szCs w:val="22"/>
        </w:rPr>
        <w:t>d.</w:t>
      </w:r>
    </w:p>
    <w:p w14:paraId="5B1ACF85" w14:textId="77777777" w:rsidR="008C3D31" w:rsidRPr="00EF2A2E" w:rsidRDefault="008C3D31" w:rsidP="00D50E94">
      <w:pPr>
        <w:jc w:val="center"/>
        <w:rPr>
          <w:sz w:val="22"/>
          <w:szCs w:val="22"/>
        </w:rPr>
      </w:pPr>
      <w:r w:rsidRPr="00EF2A2E">
        <w:rPr>
          <w:sz w:val="22"/>
          <w:szCs w:val="22"/>
        </w:rPr>
        <w:t>Vilnius</w:t>
      </w:r>
    </w:p>
    <w:p w14:paraId="2E980DBD" w14:textId="77777777" w:rsidR="0005357C" w:rsidRPr="00EF2A2E" w:rsidRDefault="0005357C" w:rsidP="00D50E94">
      <w:pPr>
        <w:jc w:val="center"/>
        <w:rPr>
          <w:sz w:val="22"/>
          <w:szCs w:val="22"/>
        </w:rPr>
      </w:pPr>
    </w:p>
    <w:p w14:paraId="1A53DF22" w14:textId="4F37C0BF" w:rsidR="008C3D31" w:rsidRPr="00EF2A2E" w:rsidRDefault="00CD7F6D" w:rsidP="00202469">
      <w:pPr>
        <w:tabs>
          <w:tab w:val="left" w:pos="9498"/>
        </w:tabs>
        <w:ind w:firstLine="567"/>
        <w:jc w:val="both"/>
        <w:rPr>
          <w:sz w:val="22"/>
          <w:szCs w:val="22"/>
        </w:rPr>
      </w:pPr>
      <w:r w:rsidRPr="00CD7F6D">
        <w:rPr>
          <w:sz w:val="22"/>
          <w:szCs w:val="22"/>
        </w:rPr>
        <w:t>Lituanistikos prioriteto įgyvendinimo 2025–2030 metais programos</w:t>
      </w:r>
      <w:r w:rsidR="001F05EB">
        <w:rPr>
          <w:sz w:val="22"/>
          <w:szCs w:val="22"/>
        </w:rPr>
        <w:t xml:space="preserve"> </w:t>
      </w:r>
      <w:r w:rsidR="001426D0">
        <w:rPr>
          <w:sz w:val="22"/>
          <w:szCs w:val="22"/>
        </w:rPr>
        <w:t>II</w:t>
      </w:r>
      <w:r w:rsidR="001F05EB">
        <w:rPr>
          <w:sz w:val="22"/>
          <w:szCs w:val="22"/>
        </w:rPr>
        <w:t>I kvietimo</w:t>
      </w:r>
      <w:r w:rsidR="00D42FD3">
        <w:rPr>
          <w:sz w:val="22"/>
          <w:szCs w:val="22"/>
        </w:rPr>
        <w:t xml:space="preserve"> pateiktos</w:t>
      </w:r>
      <w:r w:rsidR="00305191" w:rsidRPr="00EF2A2E">
        <w:rPr>
          <w:sz w:val="22"/>
          <w:szCs w:val="22"/>
        </w:rPr>
        <w:t xml:space="preserve"> </w:t>
      </w:r>
      <w:r w:rsidR="00BF2CE1" w:rsidRPr="00EF2A2E">
        <w:rPr>
          <w:sz w:val="22"/>
          <w:szCs w:val="22"/>
        </w:rPr>
        <w:t xml:space="preserve">paraiškos, kurios registracijos Nr. </w:t>
      </w:r>
      <w:r w:rsidR="00305191" w:rsidRPr="00EF2A2E">
        <w:rPr>
          <w:b/>
          <w:sz w:val="22"/>
          <w:szCs w:val="22"/>
        </w:rPr>
        <w:t>P-LI</w:t>
      </w:r>
      <w:r w:rsidR="001F05EB">
        <w:rPr>
          <w:b/>
          <w:sz w:val="22"/>
          <w:szCs w:val="22"/>
        </w:rPr>
        <w:t>S</w:t>
      </w:r>
      <w:r w:rsidR="001426D0">
        <w:rPr>
          <w:b/>
          <w:sz w:val="22"/>
          <w:szCs w:val="22"/>
        </w:rPr>
        <w:t>p</w:t>
      </w:r>
      <w:r w:rsidR="00305191" w:rsidRPr="00EF2A2E">
        <w:rPr>
          <w:b/>
          <w:sz w:val="22"/>
          <w:szCs w:val="22"/>
        </w:rPr>
        <w:t>-</w:t>
      </w:r>
      <w:r w:rsidR="005757A3">
        <w:rPr>
          <w:b/>
          <w:sz w:val="22"/>
          <w:szCs w:val="22"/>
        </w:rPr>
        <w:t>2</w:t>
      </w:r>
      <w:r w:rsidR="00CA3AB7">
        <w:rPr>
          <w:b/>
          <w:sz w:val="22"/>
          <w:szCs w:val="22"/>
        </w:rPr>
        <w:t>6</w:t>
      </w:r>
      <w:r w:rsidR="00305191" w:rsidRPr="00EF2A2E">
        <w:rPr>
          <w:b/>
          <w:sz w:val="22"/>
          <w:szCs w:val="22"/>
        </w:rPr>
        <w:t>-N</w:t>
      </w:r>
      <w:r w:rsidR="00BF2CE1" w:rsidRPr="00EF2A2E">
        <w:rPr>
          <w:sz w:val="22"/>
          <w:szCs w:val="22"/>
        </w:rPr>
        <w:t>, administracinės patikros rezultatai yra šie:</w:t>
      </w:r>
    </w:p>
    <w:p w14:paraId="1EA3DC2B" w14:textId="77777777" w:rsidR="000911A8" w:rsidRPr="00EF2A2E" w:rsidRDefault="000911A8" w:rsidP="00202469">
      <w:pPr>
        <w:tabs>
          <w:tab w:val="left" w:pos="9498"/>
        </w:tabs>
        <w:ind w:firstLine="567"/>
        <w:jc w:val="both"/>
        <w:rPr>
          <w:sz w:val="22"/>
          <w:szCs w:val="22"/>
        </w:rPr>
      </w:pPr>
    </w:p>
    <w:tbl>
      <w:tblPr>
        <w:tblW w:w="506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4026"/>
        <w:gridCol w:w="1008"/>
        <w:gridCol w:w="1582"/>
        <w:gridCol w:w="1006"/>
        <w:gridCol w:w="1547"/>
      </w:tblGrid>
      <w:tr w:rsidR="00D50E94" w:rsidRPr="00350E06" w14:paraId="4C9D359B" w14:textId="77777777" w:rsidTr="0074132C">
        <w:trPr>
          <w:cantSplit/>
          <w:trHeight w:val="283"/>
          <w:tblHeader/>
        </w:trPr>
        <w:tc>
          <w:tcPr>
            <w:tcW w:w="295" w:type="pct"/>
            <w:vMerge w:val="restart"/>
            <w:tcBorders>
              <w:top w:val="single" w:sz="4" w:space="0" w:color="auto"/>
              <w:left w:val="single" w:sz="4" w:space="0" w:color="auto"/>
              <w:right w:val="single" w:sz="4" w:space="0" w:color="auto"/>
            </w:tcBorders>
            <w:vAlign w:val="center"/>
          </w:tcPr>
          <w:p w14:paraId="0F4215AC" w14:textId="77777777" w:rsidR="00F0119A" w:rsidRPr="00350E06" w:rsidRDefault="00F0119A" w:rsidP="00E7090D">
            <w:pPr>
              <w:jc w:val="center"/>
              <w:rPr>
                <w:b/>
                <w:sz w:val="22"/>
                <w:szCs w:val="22"/>
              </w:rPr>
            </w:pPr>
            <w:r w:rsidRPr="00350E06">
              <w:rPr>
                <w:b/>
                <w:sz w:val="22"/>
                <w:szCs w:val="22"/>
              </w:rPr>
              <w:t>Eil. Nr.</w:t>
            </w:r>
          </w:p>
        </w:tc>
        <w:tc>
          <w:tcPr>
            <w:tcW w:w="2066" w:type="pct"/>
            <w:vMerge w:val="restart"/>
            <w:tcBorders>
              <w:top w:val="single" w:sz="4" w:space="0" w:color="auto"/>
              <w:left w:val="single" w:sz="4" w:space="0" w:color="auto"/>
              <w:right w:val="single" w:sz="4" w:space="0" w:color="auto"/>
            </w:tcBorders>
            <w:vAlign w:val="center"/>
          </w:tcPr>
          <w:p w14:paraId="754615DD" w14:textId="77777777" w:rsidR="00F0119A" w:rsidRPr="00350E06" w:rsidRDefault="00F0119A" w:rsidP="00D50E94">
            <w:pPr>
              <w:jc w:val="center"/>
              <w:rPr>
                <w:b/>
                <w:sz w:val="22"/>
                <w:szCs w:val="22"/>
              </w:rPr>
            </w:pPr>
            <w:r w:rsidRPr="00350E06">
              <w:rPr>
                <w:b/>
                <w:sz w:val="22"/>
                <w:szCs w:val="22"/>
              </w:rPr>
              <w:t>Patikros kriterijus</w:t>
            </w:r>
          </w:p>
        </w:tc>
        <w:tc>
          <w:tcPr>
            <w:tcW w:w="2639" w:type="pct"/>
            <w:gridSpan w:val="4"/>
            <w:tcBorders>
              <w:top w:val="single" w:sz="4" w:space="0" w:color="auto"/>
              <w:left w:val="single" w:sz="4" w:space="0" w:color="auto"/>
              <w:right w:val="single" w:sz="4" w:space="0" w:color="auto"/>
            </w:tcBorders>
          </w:tcPr>
          <w:p w14:paraId="1CC1A9D6" w14:textId="5ABF07E6" w:rsidR="00F0119A" w:rsidRPr="00350E06" w:rsidRDefault="00661126" w:rsidP="00D50E94">
            <w:pPr>
              <w:jc w:val="center"/>
              <w:rPr>
                <w:b/>
                <w:sz w:val="22"/>
                <w:szCs w:val="22"/>
              </w:rPr>
            </w:pPr>
            <w:r w:rsidRPr="00350E06">
              <w:rPr>
                <w:b/>
                <w:sz w:val="22"/>
                <w:szCs w:val="22"/>
              </w:rPr>
              <w:t>Atitiktis patikros kriterijui</w:t>
            </w:r>
            <w:r w:rsidRPr="00350E06">
              <w:rPr>
                <w:b/>
                <w:sz w:val="22"/>
                <w:szCs w:val="22"/>
                <w:vertAlign w:val="superscript"/>
              </w:rPr>
              <w:t>1</w:t>
            </w:r>
          </w:p>
        </w:tc>
      </w:tr>
      <w:tr w:rsidR="00553023" w:rsidRPr="00350E06" w14:paraId="2EC98199" w14:textId="77777777" w:rsidTr="0074132C">
        <w:trPr>
          <w:cantSplit/>
          <w:trHeight w:val="283"/>
          <w:tblHeader/>
        </w:trPr>
        <w:tc>
          <w:tcPr>
            <w:tcW w:w="295" w:type="pct"/>
            <w:vMerge/>
            <w:tcBorders>
              <w:left w:val="single" w:sz="4" w:space="0" w:color="auto"/>
              <w:bottom w:val="single" w:sz="4" w:space="0" w:color="auto"/>
              <w:right w:val="single" w:sz="4" w:space="0" w:color="auto"/>
            </w:tcBorders>
            <w:vAlign w:val="center"/>
          </w:tcPr>
          <w:p w14:paraId="461E645C" w14:textId="77777777" w:rsidR="00D50E94" w:rsidRPr="00350E06" w:rsidRDefault="00D50E94" w:rsidP="00E7090D">
            <w:pPr>
              <w:jc w:val="center"/>
              <w:rPr>
                <w:b/>
                <w:sz w:val="22"/>
                <w:szCs w:val="22"/>
              </w:rPr>
            </w:pPr>
          </w:p>
        </w:tc>
        <w:tc>
          <w:tcPr>
            <w:tcW w:w="2066" w:type="pct"/>
            <w:vMerge/>
            <w:tcBorders>
              <w:left w:val="single" w:sz="4" w:space="0" w:color="auto"/>
              <w:bottom w:val="single" w:sz="4" w:space="0" w:color="auto"/>
              <w:right w:val="single" w:sz="4" w:space="0" w:color="auto"/>
            </w:tcBorders>
            <w:vAlign w:val="center"/>
          </w:tcPr>
          <w:p w14:paraId="16FCEA3A" w14:textId="77777777" w:rsidR="00D50E94" w:rsidRPr="00350E06" w:rsidRDefault="00D50E94" w:rsidP="00D50E94">
            <w:pPr>
              <w:jc w:val="center"/>
              <w:rPr>
                <w:b/>
                <w:sz w:val="22"/>
                <w:szCs w:val="22"/>
              </w:rPr>
            </w:pPr>
          </w:p>
        </w:tc>
        <w:tc>
          <w:tcPr>
            <w:tcW w:w="517" w:type="pct"/>
            <w:tcBorders>
              <w:top w:val="single" w:sz="4" w:space="0" w:color="auto"/>
              <w:left w:val="single" w:sz="4" w:space="0" w:color="auto"/>
              <w:bottom w:val="single" w:sz="4" w:space="0" w:color="auto"/>
              <w:right w:val="single" w:sz="4" w:space="0" w:color="auto"/>
            </w:tcBorders>
            <w:vAlign w:val="center"/>
          </w:tcPr>
          <w:p w14:paraId="7FB26D83" w14:textId="08331A80" w:rsidR="00D50E94" w:rsidRPr="00350E06" w:rsidRDefault="00D50E94" w:rsidP="00D50E94">
            <w:pPr>
              <w:jc w:val="center"/>
              <w:rPr>
                <w:b/>
                <w:sz w:val="22"/>
                <w:szCs w:val="22"/>
              </w:rPr>
            </w:pPr>
            <w:r w:rsidRPr="00350E06">
              <w:rPr>
                <w:b/>
                <w:sz w:val="22"/>
                <w:szCs w:val="22"/>
              </w:rPr>
              <w:t>pirmin</w:t>
            </w:r>
            <w:r w:rsidR="00661126" w:rsidRPr="00350E06">
              <w:rPr>
                <w:b/>
                <w:sz w:val="22"/>
                <w:szCs w:val="22"/>
              </w:rPr>
              <w:t>ė patikra</w:t>
            </w:r>
          </w:p>
        </w:tc>
        <w:tc>
          <w:tcPr>
            <w:tcW w:w="812" w:type="pct"/>
            <w:tcBorders>
              <w:top w:val="single" w:sz="4" w:space="0" w:color="auto"/>
              <w:left w:val="single" w:sz="4" w:space="0" w:color="auto"/>
              <w:bottom w:val="single" w:sz="4" w:space="0" w:color="auto"/>
              <w:right w:val="single" w:sz="4" w:space="0" w:color="auto"/>
            </w:tcBorders>
            <w:vAlign w:val="center"/>
          </w:tcPr>
          <w:p w14:paraId="7B202E80" w14:textId="77777777" w:rsidR="00BF2CE1" w:rsidRPr="00350E06" w:rsidRDefault="00BF2CE1" w:rsidP="00BF2CE1">
            <w:pPr>
              <w:jc w:val="center"/>
              <w:rPr>
                <w:b/>
                <w:sz w:val="22"/>
                <w:szCs w:val="22"/>
              </w:rPr>
            </w:pPr>
            <w:r w:rsidRPr="00350E06">
              <w:rPr>
                <w:b/>
                <w:sz w:val="22"/>
                <w:szCs w:val="22"/>
              </w:rPr>
              <w:t>neatitikties kriterijui</w:t>
            </w:r>
          </w:p>
          <w:p w14:paraId="1CA4E4B4" w14:textId="77777777" w:rsidR="00D50E94" w:rsidRPr="00350E06" w:rsidRDefault="00BF2CE1" w:rsidP="00BF2CE1">
            <w:pPr>
              <w:jc w:val="center"/>
              <w:rPr>
                <w:b/>
                <w:sz w:val="22"/>
                <w:szCs w:val="22"/>
              </w:rPr>
            </w:pPr>
            <w:r w:rsidRPr="00350E06">
              <w:rPr>
                <w:b/>
                <w:sz w:val="22"/>
                <w:szCs w:val="22"/>
              </w:rPr>
              <w:t>paaiškinimas</w:t>
            </w:r>
          </w:p>
        </w:tc>
        <w:tc>
          <w:tcPr>
            <w:tcW w:w="516" w:type="pct"/>
            <w:tcBorders>
              <w:top w:val="single" w:sz="4" w:space="0" w:color="auto"/>
              <w:left w:val="single" w:sz="4" w:space="0" w:color="auto"/>
              <w:bottom w:val="single" w:sz="4" w:space="0" w:color="auto"/>
              <w:right w:val="single" w:sz="4" w:space="0" w:color="auto"/>
            </w:tcBorders>
            <w:vAlign w:val="center"/>
          </w:tcPr>
          <w:p w14:paraId="7CE69F22" w14:textId="7326CF73" w:rsidR="00D50E94" w:rsidRPr="00350E06" w:rsidRDefault="00D50E94" w:rsidP="00D50E94">
            <w:pPr>
              <w:jc w:val="center"/>
              <w:rPr>
                <w:b/>
                <w:sz w:val="22"/>
                <w:szCs w:val="22"/>
              </w:rPr>
            </w:pPr>
            <w:r w:rsidRPr="00350E06">
              <w:rPr>
                <w:b/>
                <w:sz w:val="22"/>
                <w:szCs w:val="22"/>
              </w:rPr>
              <w:t>galutin</w:t>
            </w:r>
            <w:r w:rsidR="00661126" w:rsidRPr="00350E06">
              <w:rPr>
                <w:b/>
                <w:sz w:val="22"/>
                <w:szCs w:val="22"/>
              </w:rPr>
              <w:t>ė patikra</w:t>
            </w:r>
          </w:p>
        </w:tc>
        <w:tc>
          <w:tcPr>
            <w:tcW w:w="794" w:type="pct"/>
            <w:tcBorders>
              <w:top w:val="single" w:sz="4" w:space="0" w:color="auto"/>
              <w:left w:val="single" w:sz="4" w:space="0" w:color="auto"/>
              <w:bottom w:val="single" w:sz="4" w:space="0" w:color="auto"/>
              <w:right w:val="single" w:sz="4" w:space="0" w:color="auto"/>
            </w:tcBorders>
            <w:vAlign w:val="center"/>
          </w:tcPr>
          <w:p w14:paraId="3673E213" w14:textId="77777777" w:rsidR="00BF2CE1" w:rsidRPr="00350E06" w:rsidRDefault="00BF2CE1" w:rsidP="00BF2CE1">
            <w:pPr>
              <w:jc w:val="center"/>
              <w:rPr>
                <w:b/>
                <w:sz w:val="22"/>
                <w:szCs w:val="22"/>
              </w:rPr>
            </w:pPr>
            <w:r w:rsidRPr="00350E06">
              <w:rPr>
                <w:b/>
                <w:sz w:val="22"/>
                <w:szCs w:val="22"/>
              </w:rPr>
              <w:t>neatitikties kriterijui</w:t>
            </w:r>
          </w:p>
          <w:p w14:paraId="16B4BD29" w14:textId="77777777" w:rsidR="00D50E94" w:rsidRPr="00350E06" w:rsidRDefault="00BF2CE1" w:rsidP="00BF2CE1">
            <w:pPr>
              <w:jc w:val="center"/>
              <w:rPr>
                <w:b/>
                <w:sz w:val="22"/>
                <w:szCs w:val="22"/>
              </w:rPr>
            </w:pPr>
            <w:r w:rsidRPr="00350E06">
              <w:rPr>
                <w:b/>
                <w:sz w:val="22"/>
                <w:szCs w:val="22"/>
              </w:rPr>
              <w:t>paaiškinimas</w:t>
            </w:r>
          </w:p>
        </w:tc>
      </w:tr>
      <w:tr w:rsidR="00271E16" w:rsidRPr="00350E06" w14:paraId="5D4C920F" w14:textId="77777777" w:rsidTr="004322CE">
        <w:trPr>
          <w:cantSplit/>
          <w:trHeight w:val="283"/>
        </w:trPr>
        <w:tc>
          <w:tcPr>
            <w:tcW w:w="5000" w:type="pct"/>
            <w:gridSpan w:val="6"/>
            <w:vAlign w:val="center"/>
          </w:tcPr>
          <w:p w14:paraId="44B7E157" w14:textId="5C58BE5D" w:rsidR="00271E16" w:rsidRPr="00350E06" w:rsidRDefault="00271E16" w:rsidP="009E5154">
            <w:pPr>
              <w:jc w:val="center"/>
              <w:rPr>
                <w:b/>
                <w:sz w:val="22"/>
                <w:szCs w:val="22"/>
              </w:rPr>
            </w:pPr>
            <w:r w:rsidRPr="00350E06">
              <w:rPr>
                <w:b/>
                <w:sz w:val="22"/>
                <w:szCs w:val="22"/>
              </w:rPr>
              <w:t>I DALIS. PROJEKTO PARAIŠKOS ATITIKTIS PATIKROS KRITERIJAMS PAGAL</w:t>
            </w:r>
            <w:r w:rsidR="00F67E5C" w:rsidRPr="00350E06">
              <w:rPr>
                <w:b/>
                <w:sz w:val="22"/>
                <w:szCs w:val="22"/>
              </w:rPr>
              <w:t xml:space="preserve"> </w:t>
            </w:r>
            <w:r w:rsidR="00E44E5E" w:rsidRPr="00350E06">
              <w:rPr>
                <w:b/>
                <w:sz w:val="22"/>
                <w:szCs w:val="22"/>
              </w:rPr>
              <w:t>I</w:t>
            </w:r>
            <w:r w:rsidR="003940C7">
              <w:rPr>
                <w:b/>
                <w:sz w:val="22"/>
                <w:szCs w:val="22"/>
              </w:rPr>
              <w:t>II</w:t>
            </w:r>
            <w:r w:rsidR="00E44E5E" w:rsidRPr="00350E06">
              <w:rPr>
                <w:b/>
                <w:sz w:val="22"/>
                <w:szCs w:val="22"/>
              </w:rPr>
              <w:t xml:space="preserve"> </w:t>
            </w:r>
            <w:r w:rsidR="004D49CB" w:rsidRPr="00350E06">
              <w:rPr>
                <w:b/>
                <w:sz w:val="22"/>
                <w:szCs w:val="22"/>
              </w:rPr>
              <w:t>KVIETIMO</w:t>
            </w:r>
            <w:r w:rsidR="00E44E5E" w:rsidRPr="00350E06">
              <w:rPr>
                <w:b/>
                <w:sz w:val="22"/>
                <w:szCs w:val="22"/>
              </w:rPr>
              <w:t xml:space="preserve"> </w:t>
            </w:r>
            <w:r w:rsidRPr="00350E06">
              <w:rPr>
                <w:b/>
                <w:sz w:val="22"/>
                <w:szCs w:val="22"/>
              </w:rPr>
              <w:t>PARAIŠKOMS KELIAMUS REIKALAVIMUS, KURIŲ NEATITIKIMŲ NEGALIMA PATAISYTI</w:t>
            </w:r>
          </w:p>
        </w:tc>
      </w:tr>
      <w:tr w:rsidR="0074132C" w:rsidRPr="003C0D9D" w14:paraId="55A99348" w14:textId="77777777" w:rsidTr="00CD4EE8">
        <w:trPr>
          <w:cantSplit/>
          <w:trHeight w:val="283"/>
        </w:trPr>
        <w:tc>
          <w:tcPr>
            <w:tcW w:w="295" w:type="pct"/>
            <w:vAlign w:val="center"/>
          </w:tcPr>
          <w:p w14:paraId="037D8ACD" w14:textId="21A5289F" w:rsidR="0074132C" w:rsidRPr="003C0D9D" w:rsidRDefault="0074132C" w:rsidP="004626B9">
            <w:pPr>
              <w:jc w:val="center"/>
              <w:rPr>
                <w:b/>
                <w:sz w:val="22"/>
                <w:szCs w:val="22"/>
              </w:rPr>
            </w:pPr>
            <w:r w:rsidRPr="003C0D9D">
              <w:rPr>
                <w:b/>
                <w:sz w:val="22"/>
                <w:szCs w:val="22"/>
              </w:rPr>
              <w:t>1</w:t>
            </w:r>
          </w:p>
        </w:tc>
        <w:tc>
          <w:tcPr>
            <w:tcW w:w="2066" w:type="pct"/>
          </w:tcPr>
          <w:p w14:paraId="02428124" w14:textId="73360C28" w:rsidR="0074132C" w:rsidRPr="003C0D9D" w:rsidRDefault="00116105" w:rsidP="009E5154">
            <w:pPr>
              <w:rPr>
                <w:b/>
                <w:sz w:val="22"/>
                <w:szCs w:val="22"/>
              </w:rPr>
            </w:pPr>
            <w:r w:rsidRPr="00CD4EE8">
              <w:rPr>
                <w:b/>
                <w:bCs/>
                <w:sz w:val="22"/>
                <w:szCs w:val="22"/>
              </w:rPr>
              <w:t>Programos uždavinio, priemonės(-ių) ir veiklos rezultatų pasirinkimas atitinka kvietimo reikalavimus</w:t>
            </w:r>
          </w:p>
        </w:tc>
        <w:tc>
          <w:tcPr>
            <w:tcW w:w="1329" w:type="pct"/>
            <w:gridSpan w:val="2"/>
            <w:vMerge w:val="restart"/>
            <w:vAlign w:val="center"/>
          </w:tcPr>
          <w:p w14:paraId="4C60EB10" w14:textId="77777777" w:rsidR="0074132C" w:rsidRPr="003C0D9D" w:rsidRDefault="0074132C" w:rsidP="00D50E94">
            <w:pPr>
              <w:jc w:val="center"/>
              <w:rPr>
                <w:b/>
                <w:sz w:val="22"/>
                <w:szCs w:val="22"/>
              </w:rPr>
            </w:pPr>
          </w:p>
        </w:tc>
        <w:tc>
          <w:tcPr>
            <w:tcW w:w="516" w:type="pct"/>
            <w:vAlign w:val="center"/>
          </w:tcPr>
          <w:p w14:paraId="3D26AC5E" w14:textId="77777777" w:rsidR="0074132C" w:rsidRPr="003C0D9D" w:rsidRDefault="0074132C" w:rsidP="00D50E94">
            <w:pPr>
              <w:jc w:val="center"/>
              <w:rPr>
                <w:b/>
                <w:sz w:val="22"/>
                <w:szCs w:val="22"/>
              </w:rPr>
            </w:pPr>
            <w:r w:rsidRPr="003C0D9D">
              <w:rPr>
                <w:b/>
                <w:sz w:val="22"/>
                <w:szCs w:val="22"/>
              </w:rPr>
              <w:sym w:font="Wingdings" w:char="F0A8"/>
            </w:r>
          </w:p>
        </w:tc>
        <w:tc>
          <w:tcPr>
            <w:tcW w:w="794" w:type="pct"/>
          </w:tcPr>
          <w:p w14:paraId="0FAF5DAE" w14:textId="77777777" w:rsidR="0074132C" w:rsidRPr="003C0D9D" w:rsidRDefault="0074132C" w:rsidP="00D50E94">
            <w:pPr>
              <w:jc w:val="center"/>
              <w:rPr>
                <w:b/>
                <w:sz w:val="22"/>
                <w:szCs w:val="22"/>
              </w:rPr>
            </w:pPr>
          </w:p>
        </w:tc>
      </w:tr>
      <w:tr w:rsidR="0074132C" w:rsidRPr="003C0D9D" w14:paraId="45C691B2" w14:textId="77777777" w:rsidTr="00CD4EE8">
        <w:trPr>
          <w:cantSplit/>
          <w:trHeight w:val="283"/>
        </w:trPr>
        <w:tc>
          <w:tcPr>
            <w:tcW w:w="295" w:type="pct"/>
            <w:vAlign w:val="center"/>
          </w:tcPr>
          <w:p w14:paraId="6B4FE644" w14:textId="4049020D" w:rsidR="0074132C" w:rsidRPr="003C0D9D" w:rsidRDefault="0074132C" w:rsidP="004626B9">
            <w:pPr>
              <w:jc w:val="center"/>
              <w:rPr>
                <w:bCs/>
                <w:sz w:val="22"/>
                <w:szCs w:val="22"/>
              </w:rPr>
            </w:pPr>
            <w:r w:rsidRPr="003C0D9D">
              <w:rPr>
                <w:bCs/>
                <w:sz w:val="22"/>
                <w:szCs w:val="22"/>
              </w:rPr>
              <w:t>1.1</w:t>
            </w:r>
          </w:p>
        </w:tc>
        <w:tc>
          <w:tcPr>
            <w:tcW w:w="2066" w:type="pct"/>
          </w:tcPr>
          <w:p w14:paraId="7341C20D" w14:textId="78ACF391" w:rsidR="0074132C" w:rsidRPr="003C0D9D" w:rsidRDefault="0074132C" w:rsidP="009E5154">
            <w:pPr>
              <w:rPr>
                <w:bCs/>
                <w:sz w:val="22"/>
                <w:szCs w:val="22"/>
              </w:rPr>
            </w:pPr>
            <w:r w:rsidRPr="003C0D9D">
              <w:rPr>
                <w:bCs/>
                <w:sz w:val="22"/>
                <w:szCs w:val="22"/>
              </w:rPr>
              <w:t xml:space="preserve">Projektas įgyvendinamas pagal Programos </w:t>
            </w:r>
            <w:r w:rsidR="004A697D">
              <w:rPr>
                <w:bCs/>
                <w:sz w:val="22"/>
                <w:szCs w:val="22"/>
              </w:rPr>
              <w:t>4</w:t>
            </w:r>
            <w:r w:rsidRPr="003C0D9D">
              <w:rPr>
                <w:bCs/>
                <w:sz w:val="22"/>
                <w:szCs w:val="22"/>
              </w:rPr>
              <w:t xml:space="preserve"> uždavinio </w:t>
            </w:r>
            <w:r w:rsidR="005B4E14">
              <w:rPr>
                <w:bCs/>
                <w:sz w:val="22"/>
                <w:szCs w:val="22"/>
              </w:rPr>
              <w:t xml:space="preserve">vieną ar kelias </w:t>
            </w:r>
            <w:r w:rsidRPr="003C0D9D">
              <w:rPr>
                <w:bCs/>
                <w:sz w:val="22"/>
                <w:szCs w:val="22"/>
              </w:rPr>
              <w:t>priemones, atsižvelgiant į priemonės (-ių) pasirinkimo sąlygas, nurodytas Programoje</w:t>
            </w:r>
          </w:p>
        </w:tc>
        <w:tc>
          <w:tcPr>
            <w:tcW w:w="1329" w:type="pct"/>
            <w:gridSpan w:val="2"/>
            <w:vMerge/>
            <w:vAlign w:val="center"/>
          </w:tcPr>
          <w:p w14:paraId="3CBE5699" w14:textId="77777777" w:rsidR="0074132C" w:rsidRPr="003C0D9D" w:rsidRDefault="0074132C" w:rsidP="00D50E94">
            <w:pPr>
              <w:jc w:val="center"/>
              <w:rPr>
                <w:bCs/>
                <w:sz w:val="22"/>
                <w:szCs w:val="22"/>
              </w:rPr>
            </w:pPr>
          </w:p>
        </w:tc>
        <w:tc>
          <w:tcPr>
            <w:tcW w:w="516" w:type="pct"/>
            <w:vAlign w:val="center"/>
          </w:tcPr>
          <w:p w14:paraId="6D0CF862" w14:textId="58D3F7ED" w:rsidR="0074132C" w:rsidRPr="003C0D9D" w:rsidRDefault="0074132C" w:rsidP="00D50E94">
            <w:pPr>
              <w:jc w:val="center"/>
              <w:rPr>
                <w:bCs/>
                <w:sz w:val="22"/>
                <w:szCs w:val="22"/>
              </w:rPr>
            </w:pPr>
            <w:r w:rsidRPr="003C0D9D">
              <w:rPr>
                <w:bCs/>
                <w:sz w:val="22"/>
                <w:szCs w:val="22"/>
              </w:rPr>
              <w:sym w:font="Wingdings" w:char="F0A8"/>
            </w:r>
          </w:p>
        </w:tc>
        <w:tc>
          <w:tcPr>
            <w:tcW w:w="794" w:type="pct"/>
          </w:tcPr>
          <w:p w14:paraId="25A1A869" w14:textId="77777777" w:rsidR="0074132C" w:rsidRPr="003C0D9D" w:rsidRDefault="0074132C" w:rsidP="00D50E94">
            <w:pPr>
              <w:jc w:val="center"/>
              <w:rPr>
                <w:bCs/>
                <w:sz w:val="22"/>
                <w:szCs w:val="22"/>
              </w:rPr>
            </w:pPr>
          </w:p>
        </w:tc>
      </w:tr>
      <w:tr w:rsidR="00D96E53" w:rsidRPr="003C0D9D" w14:paraId="07CD3150" w14:textId="77777777" w:rsidTr="00CD4EE8">
        <w:trPr>
          <w:cantSplit/>
          <w:trHeight w:val="283"/>
        </w:trPr>
        <w:tc>
          <w:tcPr>
            <w:tcW w:w="295" w:type="pct"/>
          </w:tcPr>
          <w:p w14:paraId="25884AC9" w14:textId="6C8CD2F3" w:rsidR="00D96E53" w:rsidRPr="00CD4EE8" w:rsidRDefault="00D96E53" w:rsidP="00D96E53">
            <w:pPr>
              <w:jc w:val="center"/>
              <w:rPr>
                <w:bCs/>
                <w:sz w:val="22"/>
                <w:szCs w:val="22"/>
              </w:rPr>
            </w:pPr>
            <w:r w:rsidRPr="00CD4EE8">
              <w:rPr>
                <w:sz w:val="22"/>
                <w:szCs w:val="22"/>
              </w:rPr>
              <w:t>1.2</w:t>
            </w:r>
          </w:p>
        </w:tc>
        <w:tc>
          <w:tcPr>
            <w:tcW w:w="2066" w:type="pct"/>
          </w:tcPr>
          <w:p w14:paraId="78A9B88A" w14:textId="2B494F45" w:rsidR="00D96E53" w:rsidRPr="00CD4EE8" w:rsidRDefault="00D96E53" w:rsidP="00D96E53">
            <w:pPr>
              <w:rPr>
                <w:bCs/>
                <w:sz w:val="22"/>
                <w:szCs w:val="22"/>
              </w:rPr>
            </w:pPr>
            <w:r w:rsidRPr="00CD4EE8">
              <w:rPr>
                <w:sz w:val="22"/>
                <w:szCs w:val="22"/>
              </w:rPr>
              <w:t>P</w:t>
            </w:r>
            <w:r w:rsidR="001810D1" w:rsidRPr="00CD4EE8">
              <w:rPr>
                <w:sz w:val="22"/>
                <w:szCs w:val="22"/>
              </w:rPr>
              <w:t>rojekte p</w:t>
            </w:r>
            <w:r w:rsidRPr="00CD4EE8">
              <w:rPr>
                <w:sz w:val="22"/>
                <w:szCs w:val="22"/>
              </w:rPr>
              <w:t>lanuojami veiklos rezultatai atitinka kiekybiniams Programos įgyvendinimo rodikliams</w:t>
            </w:r>
          </w:p>
        </w:tc>
        <w:tc>
          <w:tcPr>
            <w:tcW w:w="1329" w:type="pct"/>
            <w:gridSpan w:val="2"/>
            <w:vMerge/>
          </w:tcPr>
          <w:p w14:paraId="221976D4" w14:textId="77777777" w:rsidR="00D96E53" w:rsidRPr="00CD4EE8" w:rsidRDefault="00D96E53" w:rsidP="00D96E53">
            <w:pPr>
              <w:jc w:val="center"/>
              <w:rPr>
                <w:bCs/>
                <w:sz w:val="22"/>
                <w:szCs w:val="22"/>
              </w:rPr>
            </w:pPr>
          </w:p>
        </w:tc>
        <w:tc>
          <w:tcPr>
            <w:tcW w:w="516" w:type="pct"/>
          </w:tcPr>
          <w:p w14:paraId="45F05DAF" w14:textId="3741352E" w:rsidR="00D96E53" w:rsidRPr="003C0D9D" w:rsidRDefault="00D96E53" w:rsidP="00D96E53">
            <w:pPr>
              <w:jc w:val="center"/>
              <w:rPr>
                <w:bCs/>
                <w:sz w:val="22"/>
                <w:szCs w:val="22"/>
              </w:rPr>
            </w:pPr>
            <w:r w:rsidRPr="00CD4EE8">
              <w:rPr>
                <w:bCs/>
                <w:sz w:val="22"/>
                <w:szCs w:val="22"/>
              </w:rPr>
              <w:sym w:font="Wingdings" w:char="F0A8"/>
            </w:r>
          </w:p>
        </w:tc>
        <w:tc>
          <w:tcPr>
            <w:tcW w:w="794" w:type="pct"/>
          </w:tcPr>
          <w:p w14:paraId="3146E508" w14:textId="77777777" w:rsidR="00D96E53" w:rsidRPr="003C0D9D" w:rsidRDefault="00D96E53" w:rsidP="00D96E53">
            <w:pPr>
              <w:jc w:val="center"/>
              <w:rPr>
                <w:bCs/>
                <w:sz w:val="22"/>
                <w:szCs w:val="22"/>
              </w:rPr>
            </w:pPr>
          </w:p>
        </w:tc>
      </w:tr>
      <w:tr w:rsidR="0074132C" w:rsidRPr="00AF5C44" w14:paraId="71BE559E" w14:textId="77777777" w:rsidTr="0074132C">
        <w:trPr>
          <w:cantSplit/>
          <w:trHeight w:val="283"/>
        </w:trPr>
        <w:tc>
          <w:tcPr>
            <w:tcW w:w="295" w:type="pct"/>
            <w:vAlign w:val="center"/>
          </w:tcPr>
          <w:p w14:paraId="2C65CB3F" w14:textId="58140D22" w:rsidR="0074132C" w:rsidRPr="00AF5C44" w:rsidRDefault="0074132C" w:rsidP="004626B9">
            <w:pPr>
              <w:jc w:val="center"/>
              <w:rPr>
                <w:b/>
                <w:sz w:val="22"/>
                <w:szCs w:val="22"/>
              </w:rPr>
            </w:pPr>
            <w:bookmarkStart w:id="0" w:name="_Hlk188519640"/>
            <w:r w:rsidRPr="00AF5C44">
              <w:rPr>
                <w:b/>
                <w:sz w:val="22"/>
                <w:szCs w:val="22"/>
              </w:rPr>
              <w:t>2</w:t>
            </w:r>
          </w:p>
        </w:tc>
        <w:tc>
          <w:tcPr>
            <w:tcW w:w="2066" w:type="pct"/>
          </w:tcPr>
          <w:p w14:paraId="5832F7AB" w14:textId="77777777" w:rsidR="0074132C" w:rsidRPr="00AF5C44" w:rsidRDefault="0074132C" w:rsidP="00951AC3">
            <w:pPr>
              <w:rPr>
                <w:b/>
                <w:sz w:val="22"/>
                <w:szCs w:val="22"/>
              </w:rPr>
            </w:pPr>
            <w:r w:rsidRPr="00AF5C44">
              <w:rPr>
                <w:b/>
                <w:sz w:val="22"/>
                <w:szCs w:val="22"/>
              </w:rPr>
              <w:t>Pareiškėjai atitinka kvietimo reikalavimus</w:t>
            </w:r>
          </w:p>
        </w:tc>
        <w:tc>
          <w:tcPr>
            <w:tcW w:w="1329" w:type="pct"/>
            <w:gridSpan w:val="2"/>
            <w:vMerge/>
            <w:shd w:val="clear" w:color="auto" w:fill="FFFFFF"/>
            <w:vAlign w:val="center"/>
          </w:tcPr>
          <w:p w14:paraId="36543569" w14:textId="77777777" w:rsidR="0074132C" w:rsidRPr="00AF5C44" w:rsidRDefault="0074132C" w:rsidP="00951AC3">
            <w:pPr>
              <w:jc w:val="center"/>
              <w:rPr>
                <w:b/>
                <w:sz w:val="22"/>
                <w:szCs w:val="22"/>
              </w:rPr>
            </w:pPr>
          </w:p>
        </w:tc>
        <w:tc>
          <w:tcPr>
            <w:tcW w:w="516" w:type="pct"/>
            <w:vAlign w:val="center"/>
          </w:tcPr>
          <w:p w14:paraId="5791D243" w14:textId="77777777" w:rsidR="0074132C" w:rsidRPr="00AF5C44" w:rsidRDefault="0074132C" w:rsidP="00951AC3">
            <w:pPr>
              <w:jc w:val="center"/>
              <w:rPr>
                <w:b/>
                <w:sz w:val="22"/>
                <w:szCs w:val="22"/>
              </w:rPr>
            </w:pPr>
            <w:r w:rsidRPr="00AF5C44">
              <w:rPr>
                <w:b/>
                <w:sz w:val="22"/>
                <w:szCs w:val="22"/>
              </w:rPr>
              <w:sym w:font="Wingdings" w:char="F0A8"/>
            </w:r>
          </w:p>
        </w:tc>
        <w:tc>
          <w:tcPr>
            <w:tcW w:w="794" w:type="pct"/>
          </w:tcPr>
          <w:p w14:paraId="103C3B5F" w14:textId="77777777" w:rsidR="0074132C" w:rsidRPr="00AF5C44" w:rsidRDefault="0074132C" w:rsidP="00951AC3">
            <w:pPr>
              <w:jc w:val="center"/>
              <w:rPr>
                <w:b/>
                <w:sz w:val="22"/>
                <w:szCs w:val="22"/>
              </w:rPr>
            </w:pPr>
          </w:p>
        </w:tc>
      </w:tr>
      <w:tr w:rsidR="0074132C" w:rsidRPr="00084F4D" w14:paraId="27E1B97A" w14:textId="77777777" w:rsidTr="0074132C">
        <w:trPr>
          <w:cantSplit/>
          <w:trHeight w:val="283"/>
        </w:trPr>
        <w:tc>
          <w:tcPr>
            <w:tcW w:w="295" w:type="pct"/>
            <w:vAlign w:val="center"/>
          </w:tcPr>
          <w:p w14:paraId="2105DEA9" w14:textId="1448BE73" w:rsidR="0074132C" w:rsidRPr="00084F4D" w:rsidRDefault="0074132C" w:rsidP="004626B9">
            <w:pPr>
              <w:jc w:val="center"/>
              <w:rPr>
                <w:bCs/>
                <w:sz w:val="22"/>
                <w:szCs w:val="22"/>
              </w:rPr>
            </w:pPr>
            <w:r w:rsidRPr="00084F4D">
              <w:rPr>
                <w:bCs/>
                <w:sz w:val="22"/>
                <w:szCs w:val="22"/>
              </w:rPr>
              <w:t>2.1</w:t>
            </w:r>
          </w:p>
        </w:tc>
        <w:tc>
          <w:tcPr>
            <w:tcW w:w="2066" w:type="pct"/>
          </w:tcPr>
          <w:p w14:paraId="793BC059" w14:textId="77777777" w:rsidR="0074132C" w:rsidRPr="00084F4D" w:rsidRDefault="0074132C" w:rsidP="00B76043">
            <w:pPr>
              <w:rPr>
                <w:bCs/>
                <w:sz w:val="22"/>
                <w:szCs w:val="22"/>
              </w:rPr>
            </w:pPr>
            <w:r w:rsidRPr="00084F4D">
              <w:rPr>
                <w:bCs/>
                <w:sz w:val="22"/>
                <w:szCs w:val="22"/>
              </w:rPr>
              <w:t xml:space="preserve">Vykdančioji institucija yra viena iš Lietuvos mokslo ir studijų institucijų, įtrauktų į Švietimo ir mokslo institucijų registrą ar mokslo (-ų) akademija, paminėta Lietuvos Respublikos mokslo ir studijų įstatyme, nacionalinė ar valstybinės reikšmės biblioteka, valstybės archyvas, nacionalinis muziejus </w:t>
            </w:r>
          </w:p>
        </w:tc>
        <w:tc>
          <w:tcPr>
            <w:tcW w:w="1329" w:type="pct"/>
            <w:gridSpan w:val="2"/>
            <w:vMerge/>
            <w:shd w:val="clear" w:color="auto" w:fill="FFFFFF"/>
            <w:vAlign w:val="center"/>
          </w:tcPr>
          <w:p w14:paraId="044F1710" w14:textId="77777777" w:rsidR="0074132C" w:rsidRPr="00084F4D" w:rsidRDefault="0074132C" w:rsidP="00B76043">
            <w:pPr>
              <w:jc w:val="center"/>
              <w:rPr>
                <w:bCs/>
                <w:sz w:val="22"/>
                <w:szCs w:val="22"/>
              </w:rPr>
            </w:pPr>
          </w:p>
        </w:tc>
        <w:tc>
          <w:tcPr>
            <w:tcW w:w="516" w:type="pct"/>
            <w:vAlign w:val="center"/>
          </w:tcPr>
          <w:p w14:paraId="693476AF" w14:textId="77777777" w:rsidR="0074132C" w:rsidRPr="00084F4D" w:rsidRDefault="0074132C" w:rsidP="00B76043">
            <w:pPr>
              <w:jc w:val="center"/>
              <w:rPr>
                <w:bCs/>
                <w:sz w:val="22"/>
                <w:szCs w:val="22"/>
              </w:rPr>
            </w:pPr>
            <w:r w:rsidRPr="00084F4D">
              <w:rPr>
                <w:bCs/>
                <w:sz w:val="22"/>
                <w:szCs w:val="22"/>
              </w:rPr>
              <w:sym w:font="Wingdings" w:char="F0A8"/>
            </w:r>
          </w:p>
        </w:tc>
        <w:tc>
          <w:tcPr>
            <w:tcW w:w="794" w:type="pct"/>
          </w:tcPr>
          <w:p w14:paraId="1CBA086B" w14:textId="77777777" w:rsidR="0074132C" w:rsidRPr="00084F4D" w:rsidRDefault="0074132C" w:rsidP="00B76043">
            <w:pPr>
              <w:jc w:val="center"/>
              <w:rPr>
                <w:bCs/>
                <w:sz w:val="22"/>
                <w:szCs w:val="22"/>
              </w:rPr>
            </w:pPr>
          </w:p>
        </w:tc>
      </w:tr>
      <w:tr w:rsidR="0074132C" w:rsidRPr="00084F4D" w14:paraId="497D107E" w14:textId="77777777" w:rsidTr="0074132C">
        <w:trPr>
          <w:cantSplit/>
          <w:trHeight w:val="325"/>
        </w:trPr>
        <w:tc>
          <w:tcPr>
            <w:tcW w:w="295" w:type="pct"/>
            <w:vAlign w:val="center"/>
          </w:tcPr>
          <w:p w14:paraId="19955789" w14:textId="45BF073C" w:rsidR="0074132C" w:rsidRPr="00084F4D" w:rsidRDefault="0074132C" w:rsidP="004626B9">
            <w:pPr>
              <w:jc w:val="center"/>
              <w:rPr>
                <w:bCs/>
                <w:sz w:val="22"/>
                <w:szCs w:val="22"/>
              </w:rPr>
            </w:pPr>
            <w:r w:rsidRPr="00084F4D">
              <w:rPr>
                <w:bCs/>
                <w:sz w:val="22"/>
                <w:szCs w:val="22"/>
              </w:rPr>
              <w:t>2.2</w:t>
            </w:r>
          </w:p>
        </w:tc>
        <w:tc>
          <w:tcPr>
            <w:tcW w:w="2066" w:type="pct"/>
          </w:tcPr>
          <w:p w14:paraId="114BF0EC" w14:textId="77777777" w:rsidR="0074132C" w:rsidRPr="00084F4D" w:rsidRDefault="0074132C" w:rsidP="00B76043">
            <w:pPr>
              <w:rPr>
                <w:bCs/>
                <w:sz w:val="22"/>
                <w:szCs w:val="22"/>
              </w:rPr>
            </w:pPr>
            <w:r w:rsidRPr="00084F4D">
              <w:rPr>
                <w:bCs/>
                <w:sz w:val="22"/>
                <w:szCs w:val="22"/>
              </w:rPr>
              <w:t>Projekto vadovas yra mokslininkas</w:t>
            </w:r>
          </w:p>
        </w:tc>
        <w:tc>
          <w:tcPr>
            <w:tcW w:w="1329" w:type="pct"/>
            <w:gridSpan w:val="2"/>
            <w:vMerge/>
            <w:shd w:val="clear" w:color="auto" w:fill="FFFFFF"/>
            <w:vAlign w:val="center"/>
          </w:tcPr>
          <w:p w14:paraId="29665285" w14:textId="77777777" w:rsidR="0074132C" w:rsidRPr="00084F4D" w:rsidRDefault="0074132C" w:rsidP="00B76043">
            <w:pPr>
              <w:jc w:val="center"/>
              <w:rPr>
                <w:bCs/>
                <w:sz w:val="22"/>
                <w:szCs w:val="22"/>
              </w:rPr>
            </w:pPr>
          </w:p>
        </w:tc>
        <w:tc>
          <w:tcPr>
            <w:tcW w:w="516" w:type="pct"/>
            <w:vAlign w:val="center"/>
          </w:tcPr>
          <w:p w14:paraId="5578886A" w14:textId="77777777" w:rsidR="0074132C" w:rsidRPr="00084F4D" w:rsidRDefault="0074132C" w:rsidP="00B76043">
            <w:pPr>
              <w:jc w:val="center"/>
              <w:rPr>
                <w:bCs/>
                <w:sz w:val="22"/>
                <w:szCs w:val="22"/>
              </w:rPr>
            </w:pPr>
            <w:r w:rsidRPr="00084F4D">
              <w:rPr>
                <w:bCs/>
                <w:sz w:val="22"/>
                <w:szCs w:val="22"/>
              </w:rPr>
              <w:sym w:font="Wingdings" w:char="F0A8"/>
            </w:r>
          </w:p>
        </w:tc>
        <w:tc>
          <w:tcPr>
            <w:tcW w:w="794" w:type="pct"/>
          </w:tcPr>
          <w:p w14:paraId="0C162B05" w14:textId="77777777" w:rsidR="0074132C" w:rsidRPr="00084F4D" w:rsidRDefault="0074132C" w:rsidP="00B76043">
            <w:pPr>
              <w:jc w:val="center"/>
              <w:rPr>
                <w:bCs/>
                <w:sz w:val="22"/>
                <w:szCs w:val="22"/>
              </w:rPr>
            </w:pPr>
          </w:p>
        </w:tc>
      </w:tr>
      <w:bookmarkEnd w:id="0"/>
      <w:tr w:rsidR="0074132C" w:rsidRPr="00AF5C44" w14:paraId="6DBC1BFE" w14:textId="77777777" w:rsidTr="0074132C">
        <w:trPr>
          <w:cantSplit/>
          <w:trHeight w:val="283"/>
        </w:trPr>
        <w:tc>
          <w:tcPr>
            <w:tcW w:w="295" w:type="pct"/>
            <w:vAlign w:val="center"/>
          </w:tcPr>
          <w:p w14:paraId="64D0932E" w14:textId="0EC6FA34" w:rsidR="0074132C" w:rsidRPr="00AF5C44" w:rsidRDefault="0074132C" w:rsidP="004626B9">
            <w:pPr>
              <w:jc w:val="center"/>
              <w:rPr>
                <w:b/>
                <w:sz w:val="22"/>
                <w:szCs w:val="22"/>
              </w:rPr>
            </w:pPr>
            <w:r w:rsidRPr="00AF5C44">
              <w:rPr>
                <w:b/>
                <w:sz w:val="22"/>
                <w:szCs w:val="22"/>
              </w:rPr>
              <w:t>3</w:t>
            </w:r>
          </w:p>
        </w:tc>
        <w:tc>
          <w:tcPr>
            <w:tcW w:w="2066" w:type="pct"/>
          </w:tcPr>
          <w:p w14:paraId="30AB2FBE" w14:textId="1D63F1B9" w:rsidR="0074132C" w:rsidRPr="00AF5C44" w:rsidRDefault="0074132C" w:rsidP="00E75623">
            <w:pPr>
              <w:rPr>
                <w:b/>
                <w:sz w:val="22"/>
                <w:szCs w:val="22"/>
              </w:rPr>
            </w:pPr>
            <w:r w:rsidRPr="00AF5C44">
              <w:rPr>
                <w:b/>
                <w:sz w:val="22"/>
                <w:szCs w:val="22"/>
              </w:rPr>
              <w:t>Projekto terminai atitinka kvietimo reikalavimus</w:t>
            </w:r>
          </w:p>
        </w:tc>
        <w:tc>
          <w:tcPr>
            <w:tcW w:w="1329" w:type="pct"/>
            <w:gridSpan w:val="2"/>
            <w:vMerge/>
            <w:shd w:val="clear" w:color="auto" w:fill="FFFFFF"/>
            <w:vAlign w:val="center"/>
          </w:tcPr>
          <w:p w14:paraId="3253524F" w14:textId="77777777" w:rsidR="0074132C" w:rsidRPr="00AF5C44" w:rsidRDefault="0074132C" w:rsidP="00E75623">
            <w:pPr>
              <w:jc w:val="center"/>
              <w:rPr>
                <w:b/>
                <w:sz w:val="22"/>
                <w:szCs w:val="22"/>
              </w:rPr>
            </w:pPr>
          </w:p>
        </w:tc>
        <w:tc>
          <w:tcPr>
            <w:tcW w:w="516" w:type="pct"/>
            <w:vAlign w:val="center"/>
          </w:tcPr>
          <w:p w14:paraId="418962B6" w14:textId="77777777" w:rsidR="0074132C" w:rsidRPr="00AF5C44" w:rsidRDefault="0074132C" w:rsidP="00E75623">
            <w:pPr>
              <w:jc w:val="center"/>
              <w:rPr>
                <w:b/>
                <w:sz w:val="22"/>
                <w:szCs w:val="22"/>
              </w:rPr>
            </w:pPr>
            <w:r w:rsidRPr="00AF5C44">
              <w:rPr>
                <w:b/>
                <w:sz w:val="22"/>
                <w:szCs w:val="22"/>
              </w:rPr>
              <w:sym w:font="Wingdings" w:char="F0A8"/>
            </w:r>
          </w:p>
        </w:tc>
        <w:tc>
          <w:tcPr>
            <w:tcW w:w="794" w:type="pct"/>
          </w:tcPr>
          <w:p w14:paraId="4E9CBAEE" w14:textId="77777777" w:rsidR="0074132C" w:rsidRPr="00AF5C44" w:rsidRDefault="0074132C" w:rsidP="00E75623">
            <w:pPr>
              <w:jc w:val="center"/>
              <w:rPr>
                <w:b/>
                <w:sz w:val="22"/>
                <w:szCs w:val="22"/>
              </w:rPr>
            </w:pPr>
          </w:p>
        </w:tc>
      </w:tr>
      <w:tr w:rsidR="0074132C" w:rsidRPr="00350E06" w14:paraId="3EBB803E" w14:textId="77777777" w:rsidTr="0074132C">
        <w:trPr>
          <w:cantSplit/>
          <w:trHeight w:val="283"/>
        </w:trPr>
        <w:tc>
          <w:tcPr>
            <w:tcW w:w="295" w:type="pct"/>
            <w:vAlign w:val="center"/>
          </w:tcPr>
          <w:p w14:paraId="648ACFD0" w14:textId="4DB5C3A3" w:rsidR="0074132C" w:rsidRPr="00350E06" w:rsidRDefault="0074132C" w:rsidP="004626B9">
            <w:pPr>
              <w:jc w:val="center"/>
              <w:rPr>
                <w:bCs/>
                <w:sz w:val="22"/>
                <w:szCs w:val="22"/>
              </w:rPr>
            </w:pPr>
            <w:r w:rsidRPr="00350E06">
              <w:rPr>
                <w:bCs/>
                <w:sz w:val="22"/>
                <w:szCs w:val="22"/>
              </w:rPr>
              <w:t>3.1</w:t>
            </w:r>
          </w:p>
        </w:tc>
        <w:tc>
          <w:tcPr>
            <w:tcW w:w="2066" w:type="pct"/>
          </w:tcPr>
          <w:p w14:paraId="3C53582C" w14:textId="1C4345B7" w:rsidR="0074132C" w:rsidRPr="00350E06" w:rsidRDefault="0074132C" w:rsidP="00E75623">
            <w:pPr>
              <w:rPr>
                <w:bCs/>
                <w:sz w:val="22"/>
                <w:szCs w:val="22"/>
              </w:rPr>
            </w:pPr>
            <w:r w:rsidRPr="00350E06">
              <w:rPr>
                <w:bCs/>
                <w:sz w:val="22"/>
                <w:szCs w:val="22"/>
              </w:rPr>
              <w:t>Projekto pradžia 202</w:t>
            </w:r>
            <w:r w:rsidR="00671620">
              <w:rPr>
                <w:bCs/>
                <w:sz w:val="22"/>
                <w:szCs w:val="22"/>
              </w:rPr>
              <w:t>6</w:t>
            </w:r>
            <w:r w:rsidRPr="00350E06">
              <w:rPr>
                <w:bCs/>
                <w:sz w:val="22"/>
                <w:szCs w:val="22"/>
              </w:rPr>
              <w:t xml:space="preserve"> m. rugsėjo 1 d.</w:t>
            </w:r>
          </w:p>
        </w:tc>
        <w:tc>
          <w:tcPr>
            <w:tcW w:w="1329" w:type="pct"/>
            <w:gridSpan w:val="2"/>
            <w:vMerge/>
            <w:shd w:val="clear" w:color="auto" w:fill="FFFFFF"/>
            <w:vAlign w:val="center"/>
          </w:tcPr>
          <w:p w14:paraId="646A6241" w14:textId="77777777" w:rsidR="0074132C" w:rsidRPr="00350E06" w:rsidRDefault="0074132C" w:rsidP="00E75623">
            <w:pPr>
              <w:jc w:val="center"/>
              <w:rPr>
                <w:bCs/>
                <w:sz w:val="22"/>
                <w:szCs w:val="22"/>
              </w:rPr>
            </w:pPr>
          </w:p>
        </w:tc>
        <w:tc>
          <w:tcPr>
            <w:tcW w:w="516" w:type="pct"/>
            <w:vAlign w:val="center"/>
          </w:tcPr>
          <w:p w14:paraId="60484262" w14:textId="77777777" w:rsidR="0074132C" w:rsidRPr="00350E06" w:rsidRDefault="0074132C" w:rsidP="00E75623">
            <w:pPr>
              <w:jc w:val="center"/>
              <w:rPr>
                <w:bCs/>
                <w:sz w:val="22"/>
                <w:szCs w:val="22"/>
              </w:rPr>
            </w:pPr>
            <w:r w:rsidRPr="00350E06">
              <w:rPr>
                <w:bCs/>
                <w:sz w:val="22"/>
                <w:szCs w:val="22"/>
              </w:rPr>
              <w:sym w:font="Wingdings" w:char="F0A8"/>
            </w:r>
          </w:p>
        </w:tc>
        <w:tc>
          <w:tcPr>
            <w:tcW w:w="794" w:type="pct"/>
          </w:tcPr>
          <w:p w14:paraId="4F27A396" w14:textId="77777777" w:rsidR="0074132C" w:rsidRPr="00350E06" w:rsidRDefault="0074132C" w:rsidP="00E75623">
            <w:pPr>
              <w:jc w:val="center"/>
              <w:rPr>
                <w:bCs/>
                <w:sz w:val="22"/>
                <w:szCs w:val="22"/>
              </w:rPr>
            </w:pPr>
          </w:p>
        </w:tc>
      </w:tr>
      <w:tr w:rsidR="0074132C" w:rsidRPr="00084F4D" w14:paraId="24857C8F" w14:textId="77777777" w:rsidTr="0074132C">
        <w:trPr>
          <w:cantSplit/>
          <w:trHeight w:val="283"/>
        </w:trPr>
        <w:tc>
          <w:tcPr>
            <w:tcW w:w="295" w:type="pct"/>
            <w:vAlign w:val="center"/>
          </w:tcPr>
          <w:p w14:paraId="3A33A0B1" w14:textId="511F2E8A" w:rsidR="0074132C" w:rsidRPr="00350E06" w:rsidRDefault="0074132C" w:rsidP="004626B9">
            <w:pPr>
              <w:jc w:val="center"/>
              <w:rPr>
                <w:bCs/>
                <w:sz w:val="22"/>
                <w:szCs w:val="22"/>
              </w:rPr>
            </w:pPr>
            <w:r w:rsidRPr="00350E06">
              <w:rPr>
                <w:bCs/>
                <w:sz w:val="22"/>
                <w:szCs w:val="22"/>
              </w:rPr>
              <w:t>3.2</w:t>
            </w:r>
          </w:p>
        </w:tc>
        <w:tc>
          <w:tcPr>
            <w:tcW w:w="2066" w:type="pct"/>
          </w:tcPr>
          <w:p w14:paraId="69A87BCB" w14:textId="565775C4" w:rsidR="0074132C" w:rsidRPr="00350E06" w:rsidRDefault="0074132C" w:rsidP="00E75623">
            <w:pPr>
              <w:rPr>
                <w:bCs/>
                <w:sz w:val="22"/>
                <w:szCs w:val="22"/>
              </w:rPr>
            </w:pPr>
            <w:r w:rsidRPr="00350E06">
              <w:rPr>
                <w:bCs/>
                <w:sz w:val="22"/>
                <w:szCs w:val="22"/>
              </w:rPr>
              <w:t xml:space="preserve">Projekto trukmė yra </w:t>
            </w:r>
            <w:r w:rsidR="000A644F" w:rsidRPr="000A644F">
              <w:rPr>
                <w:bCs/>
                <w:sz w:val="22"/>
                <w:szCs w:val="22"/>
              </w:rPr>
              <w:t>ne trumpesnė kaip 12 mėn. ir ne ilgesnė kaip 24 mėn.</w:t>
            </w:r>
          </w:p>
        </w:tc>
        <w:tc>
          <w:tcPr>
            <w:tcW w:w="1329" w:type="pct"/>
            <w:gridSpan w:val="2"/>
            <w:vMerge/>
            <w:shd w:val="clear" w:color="auto" w:fill="FFFFFF"/>
            <w:vAlign w:val="center"/>
          </w:tcPr>
          <w:p w14:paraId="7FA1FE3F" w14:textId="77777777" w:rsidR="0074132C" w:rsidRPr="00350E06" w:rsidRDefault="0074132C" w:rsidP="00E75623">
            <w:pPr>
              <w:jc w:val="center"/>
              <w:rPr>
                <w:bCs/>
                <w:sz w:val="22"/>
                <w:szCs w:val="22"/>
              </w:rPr>
            </w:pPr>
          </w:p>
        </w:tc>
        <w:tc>
          <w:tcPr>
            <w:tcW w:w="516" w:type="pct"/>
            <w:vAlign w:val="center"/>
          </w:tcPr>
          <w:p w14:paraId="04A3BF7C" w14:textId="77777777" w:rsidR="0074132C" w:rsidRPr="00084F4D" w:rsidRDefault="0074132C" w:rsidP="00E75623">
            <w:pPr>
              <w:jc w:val="center"/>
              <w:rPr>
                <w:bCs/>
                <w:sz w:val="22"/>
                <w:szCs w:val="22"/>
              </w:rPr>
            </w:pPr>
            <w:r w:rsidRPr="00350E06">
              <w:rPr>
                <w:bCs/>
                <w:sz w:val="22"/>
                <w:szCs w:val="22"/>
              </w:rPr>
              <w:sym w:font="Wingdings" w:char="F0A8"/>
            </w:r>
          </w:p>
        </w:tc>
        <w:tc>
          <w:tcPr>
            <w:tcW w:w="794" w:type="pct"/>
          </w:tcPr>
          <w:p w14:paraId="18F5B09F" w14:textId="77777777" w:rsidR="0074132C" w:rsidRPr="00084F4D" w:rsidRDefault="0074132C" w:rsidP="00E75623">
            <w:pPr>
              <w:jc w:val="center"/>
              <w:rPr>
                <w:bCs/>
                <w:sz w:val="22"/>
                <w:szCs w:val="22"/>
              </w:rPr>
            </w:pPr>
          </w:p>
        </w:tc>
      </w:tr>
      <w:tr w:rsidR="0074132C" w:rsidRPr="00AF5C44" w14:paraId="4F0D7B35" w14:textId="77777777" w:rsidTr="0074132C">
        <w:trPr>
          <w:cantSplit/>
          <w:trHeight w:val="283"/>
        </w:trPr>
        <w:tc>
          <w:tcPr>
            <w:tcW w:w="295" w:type="pct"/>
            <w:vAlign w:val="center"/>
          </w:tcPr>
          <w:p w14:paraId="5ECA4388" w14:textId="5910C635" w:rsidR="0074132C" w:rsidRPr="00AF5C44" w:rsidRDefault="0074132C" w:rsidP="004626B9">
            <w:pPr>
              <w:jc w:val="center"/>
              <w:rPr>
                <w:b/>
                <w:sz w:val="22"/>
                <w:szCs w:val="22"/>
              </w:rPr>
            </w:pPr>
            <w:r w:rsidRPr="00AF5C44">
              <w:rPr>
                <w:b/>
                <w:sz w:val="22"/>
                <w:szCs w:val="22"/>
              </w:rPr>
              <w:t>4</w:t>
            </w:r>
          </w:p>
        </w:tc>
        <w:tc>
          <w:tcPr>
            <w:tcW w:w="2066" w:type="pct"/>
          </w:tcPr>
          <w:p w14:paraId="108D964B" w14:textId="7390B532" w:rsidR="0074132C" w:rsidRPr="00AF5C44" w:rsidRDefault="0074132C" w:rsidP="00303F76">
            <w:pPr>
              <w:rPr>
                <w:b/>
                <w:sz w:val="22"/>
                <w:szCs w:val="22"/>
              </w:rPr>
            </w:pPr>
            <w:r w:rsidRPr="00AF5C44">
              <w:rPr>
                <w:b/>
                <w:sz w:val="22"/>
                <w:szCs w:val="22"/>
              </w:rPr>
              <w:t>Paraiškos kalba atitinka kvietimo reikalavimus</w:t>
            </w:r>
          </w:p>
        </w:tc>
        <w:tc>
          <w:tcPr>
            <w:tcW w:w="1329" w:type="pct"/>
            <w:gridSpan w:val="2"/>
            <w:vMerge/>
            <w:shd w:val="clear" w:color="auto" w:fill="FFFFFF"/>
            <w:vAlign w:val="center"/>
          </w:tcPr>
          <w:p w14:paraId="22CB8594" w14:textId="77777777" w:rsidR="0074132C" w:rsidRPr="00AF5C44" w:rsidRDefault="0074132C" w:rsidP="00303F76">
            <w:pPr>
              <w:jc w:val="center"/>
              <w:rPr>
                <w:b/>
                <w:sz w:val="22"/>
                <w:szCs w:val="22"/>
              </w:rPr>
            </w:pPr>
          </w:p>
        </w:tc>
        <w:tc>
          <w:tcPr>
            <w:tcW w:w="516" w:type="pct"/>
            <w:vAlign w:val="center"/>
          </w:tcPr>
          <w:p w14:paraId="74D0396E" w14:textId="1184261E" w:rsidR="0074132C" w:rsidRPr="00AF5C44" w:rsidRDefault="0074132C" w:rsidP="00303F76">
            <w:pPr>
              <w:jc w:val="center"/>
              <w:rPr>
                <w:b/>
                <w:sz w:val="22"/>
                <w:szCs w:val="22"/>
              </w:rPr>
            </w:pPr>
            <w:r w:rsidRPr="00AF5C44">
              <w:rPr>
                <w:b/>
                <w:sz w:val="22"/>
                <w:szCs w:val="22"/>
              </w:rPr>
              <w:sym w:font="Wingdings" w:char="F0A8"/>
            </w:r>
          </w:p>
        </w:tc>
        <w:tc>
          <w:tcPr>
            <w:tcW w:w="794" w:type="pct"/>
          </w:tcPr>
          <w:p w14:paraId="733839C7" w14:textId="77777777" w:rsidR="0074132C" w:rsidRPr="00AF5C44" w:rsidRDefault="0074132C" w:rsidP="00303F76">
            <w:pPr>
              <w:jc w:val="center"/>
              <w:rPr>
                <w:b/>
                <w:sz w:val="22"/>
                <w:szCs w:val="22"/>
              </w:rPr>
            </w:pPr>
          </w:p>
        </w:tc>
      </w:tr>
      <w:tr w:rsidR="0074132C" w:rsidRPr="00084F4D" w14:paraId="5F9276E8" w14:textId="77777777" w:rsidTr="0074132C">
        <w:trPr>
          <w:cantSplit/>
          <w:trHeight w:val="283"/>
        </w:trPr>
        <w:tc>
          <w:tcPr>
            <w:tcW w:w="295" w:type="pct"/>
            <w:vAlign w:val="center"/>
          </w:tcPr>
          <w:p w14:paraId="7B997350" w14:textId="15B7168E" w:rsidR="0074132C" w:rsidRPr="00084F4D" w:rsidRDefault="0074132C" w:rsidP="004626B9">
            <w:pPr>
              <w:jc w:val="center"/>
              <w:rPr>
                <w:bCs/>
                <w:sz w:val="22"/>
                <w:szCs w:val="22"/>
              </w:rPr>
            </w:pPr>
            <w:r w:rsidRPr="00084F4D">
              <w:rPr>
                <w:bCs/>
                <w:sz w:val="22"/>
                <w:szCs w:val="22"/>
              </w:rPr>
              <w:t>4.1</w:t>
            </w:r>
          </w:p>
        </w:tc>
        <w:tc>
          <w:tcPr>
            <w:tcW w:w="2066" w:type="pct"/>
          </w:tcPr>
          <w:p w14:paraId="48E9CEAE" w14:textId="6F09D655" w:rsidR="0074132C" w:rsidRPr="00084F4D" w:rsidRDefault="0074132C" w:rsidP="00303F76">
            <w:pPr>
              <w:rPr>
                <w:bCs/>
                <w:sz w:val="22"/>
                <w:szCs w:val="22"/>
              </w:rPr>
            </w:pPr>
            <w:r w:rsidRPr="00084F4D">
              <w:rPr>
                <w:bCs/>
                <w:sz w:val="22"/>
                <w:szCs w:val="22"/>
              </w:rPr>
              <w:t>Paraiška pateikta lietuvių kalba</w:t>
            </w:r>
          </w:p>
        </w:tc>
        <w:tc>
          <w:tcPr>
            <w:tcW w:w="1329" w:type="pct"/>
            <w:gridSpan w:val="2"/>
            <w:vMerge/>
            <w:shd w:val="clear" w:color="auto" w:fill="FFFFFF"/>
            <w:vAlign w:val="center"/>
          </w:tcPr>
          <w:p w14:paraId="4CAAC48C" w14:textId="77777777" w:rsidR="0074132C" w:rsidRPr="00084F4D" w:rsidRDefault="0074132C" w:rsidP="00303F76">
            <w:pPr>
              <w:jc w:val="center"/>
              <w:rPr>
                <w:bCs/>
                <w:sz w:val="22"/>
                <w:szCs w:val="22"/>
              </w:rPr>
            </w:pPr>
          </w:p>
        </w:tc>
        <w:tc>
          <w:tcPr>
            <w:tcW w:w="516" w:type="pct"/>
            <w:vAlign w:val="center"/>
          </w:tcPr>
          <w:p w14:paraId="4E4318CF" w14:textId="26D527E3" w:rsidR="0074132C" w:rsidRPr="00084F4D" w:rsidRDefault="0074132C" w:rsidP="00303F76">
            <w:pPr>
              <w:jc w:val="center"/>
              <w:rPr>
                <w:bCs/>
                <w:sz w:val="22"/>
                <w:szCs w:val="22"/>
              </w:rPr>
            </w:pPr>
            <w:r w:rsidRPr="00084F4D">
              <w:rPr>
                <w:bCs/>
                <w:sz w:val="22"/>
                <w:szCs w:val="22"/>
              </w:rPr>
              <w:sym w:font="Wingdings" w:char="F0A8"/>
            </w:r>
          </w:p>
        </w:tc>
        <w:tc>
          <w:tcPr>
            <w:tcW w:w="794" w:type="pct"/>
          </w:tcPr>
          <w:p w14:paraId="7F1B90E4" w14:textId="77777777" w:rsidR="0074132C" w:rsidRPr="00084F4D" w:rsidRDefault="0074132C" w:rsidP="00303F76">
            <w:pPr>
              <w:jc w:val="center"/>
              <w:rPr>
                <w:bCs/>
                <w:sz w:val="22"/>
                <w:szCs w:val="22"/>
              </w:rPr>
            </w:pPr>
          </w:p>
        </w:tc>
      </w:tr>
      <w:tr w:rsidR="0074132C" w:rsidRPr="00AF5C44" w14:paraId="0D61066F" w14:textId="77777777" w:rsidTr="0074132C">
        <w:trPr>
          <w:cantSplit/>
          <w:trHeight w:val="283"/>
        </w:trPr>
        <w:tc>
          <w:tcPr>
            <w:tcW w:w="295" w:type="pct"/>
            <w:vAlign w:val="center"/>
          </w:tcPr>
          <w:p w14:paraId="0483121A" w14:textId="245C20C8" w:rsidR="0074132C" w:rsidRPr="00AF5C44" w:rsidRDefault="0074132C" w:rsidP="004626B9">
            <w:pPr>
              <w:jc w:val="center"/>
              <w:rPr>
                <w:b/>
                <w:sz w:val="22"/>
                <w:szCs w:val="22"/>
              </w:rPr>
            </w:pPr>
            <w:r w:rsidRPr="00AF5C44">
              <w:rPr>
                <w:b/>
                <w:sz w:val="22"/>
                <w:szCs w:val="22"/>
              </w:rPr>
              <w:lastRenderedPageBreak/>
              <w:t>5</w:t>
            </w:r>
          </w:p>
        </w:tc>
        <w:tc>
          <w:tcPr>
            <w:tcW w:w="2066" w:type="pct"/>
          </w:tcPr>
          <w:p w14:paraId="335A23BF" w14:textId="77777777" w:rsidR="0074132C" w:rsidRPr="00AF5C44" w:rsidRDefault="0074132C" w:rsidP="00303F76">
            <w:pPr>
              <w:rPr>
                <w:b/>
                <w:sz w:val="22"/>
                <w:szCs w:val="22"/>
              </w:rPr>
            </w:pPr>
            <w:r w:rsidRPr="00AF5C44">
              <w:rPr>
                <w:b/>
                <w:sz w:val="22"/>
                <w:szCs w:val="22"/>
              </w:rPr>
              <w:t>Projekto biudžetas atitinka kvietimo ir Lietuvos mokslo tarybos mokslo ir sklaidos projektų konkursinio finansavimo bendrųjų taisyklių reikalavimus</w:t>
            </w:r>
          </w:p>
        </w:tc>
        <w:tc>
          <w:tcPr>
            <w:tcW w:w="1329" w:type="pct"/>
            <w:gridSpan w:val="2"/>
            <w:vMerge/>
            <w:shd w:val="clear" w:color="auto" w:fill="FFFFFF"/>
            <w:vAlign w:val="center"/>
          </w:tcPr>
          <w:p w14:paraId="241A27FC" w14:textId="77777777" w:rsidR="0074132C" w:rsidRPr="00AF5C44" w:rsidRDefault="0074132C" w:rsidP="00303F76">
            <w:pPr>
              <w:jc w:val="center"/>
              <w:rPr>
                <w:b/>
                <w:sz w:val="22"/>
                <w:szCs w:val="22"/>
              </w:rPr>
            </w:pPr>
          </w:p>
        </w:tc>
        <w:tc>
          <w:tcPr>
            <w:tcW w:w="516" w:type="pct"/>
            <w:vAlign w:val="center"/>
          </w:tcPr>
          <w:p w14:paraId="1A7CC0F8" w14:textId="77777777" w:rsidR="0074132C" w:rsidRPr="00AF5C44" w:rsidRDefault="0074132C" w:rsidP="00303F76">
            <w:pPr>
              <w:jc w:val="center"/>
              <w:rPr>
                <w:b/>
                <w:sz w:val="22"/>
                <w:szCs w:val="22"/>
              </w:rPr>
            </w:pPr>
            <w:r w:rsidRPr="00AF5C44">
              <w:rPr>
                <w:b/>
                <w:sz w:val="22"/>
                <w:szCs w:val="22"/>
              </w:rPr>
              <w:sym w:font="Wingdings" w:char="F0A8"/>
            </w:r>
          </w:p>
        </w:tc>
        <w:tc>
          <w:tcPr>
            <w:tcW w:w="794" w:type="pct"/>
          </w:tcPr>
          <w:p w14:paraId="3F03BC71" w14:textId="77777777" w:rsidR="0074132C" w:rsidRPr="00AF5C44" w:rsidRDefault="0074132C" w:rsidP="00303F76">
            <w:pPr>
              <w:jc w:val="center"/>
              <w:rPr>
                <w:b/>
                <w:sz w:val="22"/>
                <w:szCs w:val="22"/>
              </w:rPr>
            </w:pPr>
          </w:p>
        </w:tc>
      </w:tr>
      <w:tr w:rsidR="0074132C" w:rsidRPr="00084F4D" w14:paraId="39E8AAF1" w14:textId="77777777" w:rsidTr="0074132C">
        <w:trPr>
          <w:cantSplit/>
          <w:trHeight w:val="283"/>
        </w:trPr>
        <w:tc>
          <w:tcPr>
            <w:tcW w:w="295" w:type="pct"/>
            <w:vAlign w:val="center"/>
          </w:tcPr>
          <w:p w14:paraId="64050ACB" w14:textId="36A61CCC" w:rsidR="0074132C" w:rsidRPr="00084F4D" w:rsidRDefault="0074132C" w:rsidP="004626B9">
            <w:pPr>
              <w:jc w:val="center"/>
              <w:rPr>
                <w:bCs/>
                <w:sz w:val="22"/>
                <w:szCs w:val="22"/>
              </w:rPr>
            </w:pPr>
            <w:r w:rsidRPr="00084F4D">
              <w:rPr>
                <w:bCs/>
                <w:sz w:val="22"/>
                <w:szCs w:val="22"/>
              </w:rPr>
              <w:t>5.1</w:t>
            </w:r>
          </w:p>
        </w:tc>
        <w:tc>
          <w:tcPr>
            <w:tcW w:w="2066" w:type="pct"/>
          </w:tcPr>
          <w:p w14:paraId="307BFB71" w14:textId="77777777" w:rsidR="0074132C" w:rsidRPr="00084F4D" w:rsidRDefault="0074132C" w:rsidP="00303F76">
            <w:pPr>
              <w:rPr>
                <w:bCs/>
                <w:sz w:val="22"/>
                <w:szCs w:val="22"/>
              </w:rPr>
            </w:pPr>
            <w:r w:rsidRPr="00084F4D">
              <w:rPr>
                <w:bCs/>
                <w:sz w:val="22"/>
                <w:szCs w:val="22"/>
              </w:rPr>
              <w:t>Projekto lėšos suplanuotos visam projekto laikotarpiui ir kiekvieniems kalendoriniams metams</w:t>
            </w:r>
          </w:p>
        </w:tc>
        <w:tc>
          <w:tcPr>
            <w:tcW w:w="1329" w:type="pct"/>
            <w:gridSpan w:val="2"/>
            <w:vMerge/>
            <w:shd w:val="clear" w:color="auto" w:fill="FFFFFF"/>
            <w:vAlign w:val="center"/>
          </w:tcPr>
          <w:p w14:paraId="1F69F4E5" w14:textId="77777777" w:rsidR="0074132C" w:rsidRPr="00084F4D" w:rsidRDefault="0074132C" w:rsidP="00303F76">
            <w:pPr>
              <w:jc w:val="center"/>
              <w:rPr>
                <w:bCs/>
                <w:sz w:val="22"/>
                <w:szCs w:val="22"/>
              </w:rPr>
            </w:pPr>
          </w:p>
        </w:tc>
        <w:tc>
          <w:tcPr>
            <w:tcW w:w="516" w:type="pct"/>
            <w:vAlign w:val="center"/>
          </w:tcPr>
          <w:p w14:paraId="3EE4BCAC" w14:textId="77777777" w:rsidR="0074132C" w:rsidRPr="00084F4D" w:rsidRDefault="0074132C" w:rsidP="00303F76">
            <w:pPr>
              <w:jc w:val="center"/>
              <w:rPr>
                <w:bCs/>
                <w:sz w:val="22"/>
                <w:szCs w:val="22"/>
              </w:rPr>
            </w:pPr>
            <w:r w:rsidRPr="00084F4D">
              <w:rPr>
                <w:bCs/>
                <w:sz w:val="22"/>
                <w:szCs w:val="22"/>
              </w:rPr>
              <w:sym w:font="Wingdings" w:char="F0A8"/>
            </w:r>
          </w:p>
        </w:tc>
        <w:tc>
          <w:tcPr>
            <w:tcW w:w="794" w:type="pct"/>
          </w:tcPr>
          <w:p w14:paraId="6826F743" w14:textId="77777777" w:rsidR="0074132C" w:rsidRPr="00084F4D" w:rsidRDefault="0074132C" w:rsidP="00303F76">
            <w:pPr>
              <w:jc w:val="center"/>
              <w:rPr>
                <w:bCs/>
                <w:sz w:val="22"/>
                <w:szCs w:val="22"/>
              </w:rPr>
            </w:pPr>
          </w:p>
        </w:tc>
      </w:tr>
      <w:tr w:rsidR="004322CE" w:rsidRPr="00AF5C44" w14:paraId="33CA662D" w14:textId="77777777" w:rsidTr="0074132C">
        <w:trPr>
          <w:cantSplit/>
          <w:trHeight w:val="283"/>
        </w:trPr>
        <w:tc>
          <w:tcPr>
            <w:tcW w:w="295" w:type="pct"/>
            <w:vAlign w:val="center"/>
          </w:tcPr>
          <w:p w14:paraId="413D91EA" w14:textId="1DAB8FA2" w:rsidR="00681F56" w:rsidRPr="00AF5C44" w:rsidRDefault="00681F56" w:rsidP="004626B9">
            <w:pPr>
              <w:jc w:val="center"/>
              <w:rPr>
                <w:b/>
                <w:sz w:val="22"/>
                <w:szCs w:val="22"/>
              </w:rPr>
            </w:pPr>
            <w:r w:rsidRPr="00AF5C44">
              <w:rPr>
                <w:b/>
                <w:sz w:val="22"/>
                <w:szCs w:val="22"/>
              </w:rPr>
              <w:t>6</w:t>
            </w:r>
          </w:p>
        </w:tc>
        <w:tc>
          <w:tcPr>
            <w:tcW w:w="2066" w:type="pct"/>
          </w:tcPr>
          <w:p w14:paraId="72139C0A" w14:textId="721B1056" w:rsidR="00681F56" w:rsidRPr="00AF5C44" w:rsidRDefault="00681F56" w:rsidP="00303F76">
            <w:pPr>
              <w:rPr>
                <w:b/>
                <w:sz w:val="22"/>
                <w:szCs w:val="22"/>
              </w:rPr>
            </w:pPr>
            <w:r w:rsidRPr="00AF5C44">
              <w:rPr>
                <w:b/>
                <w:sz w:val="22"/>
                <w:szCs w:val="22"/>
              </w:rPr>
              <w:t>Projekto vadovas ir kiti pagrindiniai vykdytojai bei planuojama jų darbo apimtis atitinka kvietimo ir Lietuvos mokslo tarybos mokslo ir sklaidos projektų konkursinio finansavimo bendrųjų taisyklių ar kitų Tarybos teisės aktų reikalavimus</w:t>
            </w:r>
          </w:p>
        </w:tc>
        <w:tc>
          <w:tcPr>
            <w:tcW w:w="1329" w:type="pct"/>
            <w:gridSpan w:val="2"/>
            <w:vMerge w:val="restart"/>
            <w:shd w:val="clear" w:color="auto" w:fill="FFFFFF"/>
            <w:vAlign w:val="center"/>
          </w:tcPr>
          <w:p w14:paraId="75562A42" w14:textId="77777777" w:rsidR="00681F56" w:rsidRPr="00AF5C44" w:rsidRDefault="00681F56" w:rsidP="00303F76">
            <w:pPr>
              <w:jc w:val="center"/>
              <w:rPr>
                <w:b/>
                <w:sz w:val="22"/>
                <w:szCs w:val="22"/>
              </w:rPr>
            </w:pPr>
          </w:p>
        </w:tc>
        <w:tc>
          <w:tcPr>
            <w:tcW w:w="516" w:type="pct"/>
            <w:vAlign w:val="center"/>
          </w:tcPr>
          <w:p w14:paraId="05A02549" w14:textId="77777777" w:rsidR="00681F56" w:rsidRPr="00AF5C44" w:rsidRDefault="00681F56" w:rsidP="00303F76">
            <w:pPr>
              <w:jc w:val="center"/>
              <w:rPr>
                <w:b/>
                <w:sz w:val="22"/>
                <w:szCs w:val="22"/>
              </w:rPr>
            </w:pPr>
            <w:r w:rsidRPr="00AF5C44">
              <w:rPr>
                <w:b/>
                <w:sz w:val="22"/>
                <w:szCs w:val="22"/>
              </w:rPr>
              <w:sym w:font="Wingdings" w:char="F0A8"/>
            </w:r>
          </w:p>
        </w:tc>
        <w:tc>
          <w:tcPr>
            <w:tcW w:w="794" w:type="pct"/>
          </w:tcPr>
          <w:p w14:paraId="6BC30602" w14:textId="77777777" w:rsidR="00681F56" w:rsidRPr="00AF5C44" w:rsidRDefault="00681F56" w:rsidP="00303F76">
            <w:pPr>
              <w:jc w:val="center"/>
              <w:rPr>
                <w:b/>
                <w:sz w:val="22"/>
                <w:szCs w:val="22"/>
              </w:rPr>
            </w:pPr>
          </w:p>
        </w:tc>
      </w:tr>
      <w:tr w:rsidR="004322CE" w:rsidRPr="00084F4D" w14:paraId="47D10314" w14:textId="77777777" w:rsidTr="0074132C">
        <w:trPr>
          <w:cantSplit/>
          <w:trHeight w:val="283"/>
        </w:trPr>
        <w:tc>
          <w:tcPr>
            <w:tcW w:w="295" w:type="pct"/>
            <w:vAlign w:val="center"/>
          </w:tcPr>
          <w:p w14:paraId="76121BB7" w14:textId="3C0E3D10" w:rsidR="00681F56" w:rsidRPr="00084F4D" w:rsidRDefault="00681F56" w:rsidP="004626B9">
            <w:pPr>
              <w:jc w:val="center"/>
              <w:rPr>
                <w:bCs/>
                <w:sz w:val="22"/>
                <w:szCs w:val="22"/>
              </w:rPr>
            </w:pPr>
            <w:r w:rsidRPr="00084F4D">
              <w:rPr>
                <w:bCs/>
                <w:sz w:val="22"/>
                <w:szCs w:val="22"/>
              </w:rPr>
              <w:t>6.1</w:t>
            </w:r>
          </w:p>
        </w:tc>
        <w:tc>
          <w:tcPr>
            <w:tcW w:w="2066" w:type="pct"/>
          </w:tcPr>
          <w:p w14:paraId="2FBE413B" w14:textId="58FA7110" w:rsidR="00681F56" w:rsidRPr="00084F4D" w:rsidRDefault="00681F56" w:rsidP="00303F76">
            <w:pPr>
              <w:rPr>
                <w:bCs/>
                <w:sz w:val="22"/>
                <w:szCs w:val="22"/>
              </w:rPr>
            </w:pPr>
            <w:r w:rsidRPr="00084F4D">
              <w:rPr>
                <w:bCs/>
                <w:sz w:val="22"/>
                <w:szCs w:val="22"/>
              </w:rPr>
              <w:t>Projekto vadovui ar kitam pagrindiniam vykdytojui  nėra taikomi Lietuvos mokslo tarybos mokslo ir sklaidos projektų konkursinio finansavimo bendrosiose taisyklėse ar kituose Tarybos teisės aktuose nustatyti apribojimai svarstyti jo pateiktas paraiškas</w:t>
            </w:r>
            <w:r w:rsidRPr="00084F4D">
              <w:rPr>
                <w:bCs/>
                <w:color w:val="000000"/>
                <w:sz w:val="22"/>
                <w:szCs w:val="22"/>
              </w:rPr>
              <w:t> </w:t>
            </w:r>
          </w:p>
        </w:tc>
        <w:tc>
          <w:tcPr>
            <w:tcW w:w="1329" w:type="pct"/>
            <w:gridSpan w:val="2"/>
            <w:vMerge/>
            <w:shd w:val="clear" w:color="auto" w:fill="FFFFFF"/>
            <w:vAlign w:val="center"/>
          </w:tcPr>
          <w:p w14:paraId="30D930C1" w14:textId="77777777" w:rsidR="00681F56" w:rsidRPr="00084F4D" w:rsidRDefault="00681F56" w:rsidP="00303F76">
            <w:pPr>
              <w:jc w:val="center"/>
              <w:rPr>
                <w:bCs/>
                <w:sz w:val="22"/>
                <w:szCs w:val="22"/>
              </w:rPr>
            </w:pPr>
          </w:p>
        </w:tc>
        <w:tc>
          <w:tcPr>
            <w:tcW w:w="516" w:type="pct"/>
            <w:vAlign w:val="center"/>
          </w:tcPr>
          <w:p w14:paraId="1730180F" w14:textId="743F820E" w:rsidR="00681F56" w:rsidRPr="00084F4D" w:rsidRDefault="00681F56" w:rsidP="00303F76">
            <w:pPr>
              <w:jc w:val="center"/>
              <w:rPr>
                <w:bCs/>
                <w:sz w:val="22"/>
                <w:szCs w:val="22"/>
              </w:rPr>
            </w:pPr>
            <w:r w:rsidRPr="00084F4D">
              <w:rPr>
                <w:bCs/>
                <w:sz w:val="22"/>
                <w:szCs w:val="22"/>
              </w:rPr>
              <w:sym w:font="Wingdings" w:char="F0A8"/>
            </w:r>
          </w:p>
        </w:tc>
        <w:tc>
          <w:tcPr>
            <w:tcW w:w="794" w:type="pct"/>
          </w:tcPr>
          <w:p w14:paraId="2B17B6EA" w14:textId="77777777" w:rsidR="00681F56" w:rsidRPr="00084F4D" w:rsidRDefault="00681F56" w:rsidP="00303F76">
            <w:pPr>
              <w:jc w:val="center"/>
              <w:rPr>
                <w:bCs/>
                <w:sz w:val="22"/>
                <w:szCs w:val="22"/>
              </w:rPr>
            </w:pPr>
          </w:p>
        </w:tc>
      </w:tr>
      <w:tr w:rsidR="004322CE" w:rsidRPr="00084F4D" w14:paraId="35ADE295" w14:textId="77777777" w:rsidTr="0074132C">
        <w:trPr>
          <w:cantSplit/>
          <w:trHeight w:val="283"/>
        </w:trPr>
        <w:tc>
          <w:tcPr>
            <w:tcW w:w="295" w:type="pct"/>
            <w:vAlign w:val="center"/>
          </w:tcPr>
          <w:p w14:paraId="755C5718" w14:textId="56857613" w:rsidR="00681F56" w:rsidRPr="00084F4D" w:rsidRDefault="00681F56" w:rsidP="004626B9">
            <w:pPr>
              <w:jc w:val="center"/>
              <w:rPr>
                <w:bCs/>
                <w:sz w:val="22"/>
                <w:szCs w:val="22"/>
              </w:rPr>
            </w:pPr>
            <w:r w:rsidRPr="00084F4D">
              <w:rPr>
                <w:bCs/>
                <w:sz w:val="22"/>
                <w:szCs w:val="22"/>
              </w:rPr>
              <w:t>6.2</w:t>
            </w:r>
          </w:p>
        </w:tc>
        <w:tc>
          <w:tcPr>
            <w:tcW w:w="2066" w:type="pct"/>
          </w:tcPr>
          <w:p w14:paraId="72863591" w14:textId="3072CA0D" w:rsidR="00F23766" w:rsidRPr="00084F4D" w:rsidRDefault="00F23766" w:rsidP="00303F76">
            <w:pPr>
              <w:rPr>
                <w:bCs/>
                <w:sz w:val="22"/>
                <w:szCs w:val="22"/>
              </w:rPr>
            </w:pPr>
            <w:r w:rsidRPr="00F23766">
              <w:rPr>
                <w:bCs/>
                <w:sz w:val="22"/>
                <w:szCs w:val="22"/>
              </w:rPr>
              <w:t xml:space="preserve">Asmuo, kaip pagrindinis projekto vykdytojas (projekto vadovas yra pagrindinis projekto vykdytojas), pagal šį kvietimą </w:t>
            </w:r>
            <w:r>
              <w:rPr>
                <w:bCs/>
                <w:sz w:val="22"/>
                <w:szCs w:val="22"/>
              </w:rPr>
              <w:t>teikia vieną paraišką</w:t>
            </w:r>
          </w:p>
        </w:tc>
        <w:tc>
          <w:tcPr>
            <w:tcW w:w="1329" w:type="pct"/>
            <w:gridSpan w:val="2"/>
            <w:vMerge/>
            <w:shd w:val="clear" w:color="auto" w:fill="FFFFFF"/>
            <w:vAlign w:val="center"/>
          </w:tcPr>
          <w:p w14:paraId="21C1F3A3" w14:textId="77777777" w:rsidR="00681F56" w:rsidRPr="00084F4D" w:rsidRDefault="00681F56" w:rsidP="00303F76">
            <w:pPr>
              <w:jc w:val="center"/>
              <w:rPr>
                <w:bCs/>
                <w:sz w:val="22"/>
                <w:szCs w:val="22"/>
              </w:rPr>
            </w:pPr>
          </w:p>
        </w:tc>
        <w:tc>
          <w:tcPr>
            <w:tcW w:w="516" w:type="pct"/>
            <w:vAlign w:val="center"/>
          </w:tcPr>
          <w:p w14:paraId="28AC86B6" w14:textId="77777777" w:rsidR="00681F56" w:rsidRPr="00084F4D" w:rsidRDefault="00681F56" w:rsidP="00303F76">
            <w:pPr>
              <w:jc w:val="center"/>
              <w:rPr>
                <w:bCs/>
                <w:sz w:val="22"/>
                <w:szCs w:val="22"/>
              </w:rPr>
            </w:pPr>
            <w:r w:rsidRPr="00084F4D">
              <w:rPr>
                <w:bCs/>
                <w:sz w:val="22"/>
                <w:szCs w:val="22"/>
              </w:rPr>
              <w:sym w:font="Wingdings" w:char="F0A8"/>
            </w:r>
          </w:p>
        </w:tc>
        <w:tc>
          <w:tcPr>
            <w:tcW w:w="794" w:type="pct"/>
          </w:tcPr>
          <w:p w14:paraId="7DB8CD6E" w14:textId="77777777" w:rsidR="00681F56" w:rsidRPr="00084F4D" w:rsidRDefault="00681F56" w:rsidP="00303F76">
            <w:pPr>
              <w:jc w:val="center"/>
              <w:rPr>
                <w:bCs/>
                <w:sz w:val="22"/>
                <w:szCs w:val="22"/>
              </w:rPr>
            </w:pPr>
          </w:p>
        </w:tc>
      </w:tr>
      <w:tr w:rsidR="004322CE" w:rsidRPr="00084F4D" w14:paraId="44A43BB1" w14:textId="77777777" w:rsidTr="0074132C">
        <w:trPr>
          <w:cantSplit/>
          <w:trHeight w:val="283"/>
        </w:trPr>
        <w:tc>
          <w:tcPr>
            <w:tcW w:w="295" w:type="pct"/>
            <w:vAlign w:val="center"/>
          </w:tcPr>
          <w:p w14:paraId="45E6B5FF" w14:textId="02F6B7A1" w:rsidR="00681F56" w:rsidRPr="00084F4D" w:rsidRDefault="00681F56" w:rsidP="004626B9">
            <w:pPr>
              <w:jc w:val="center"/>
              <w:rPr>
                <w:bCs/>
                <w:sz w:val="22"/>
                <w:szCs w:val="22"/>
                <w:lang w:val="en-US"/>
              </w:rPr>
            </w:pPr>
            <w:r w:rsidRPr="00084F4D">
              <w:rPr>
                <w:bCs/>
                <w:sz w:val="22"/>
                <w:szCs w:val="22"/>
                <w:lang w:val="en-US"/>
              </w:rPr>
              <w:t>6.</w:t>
            </w:r>
            <w:r w:rsidR="00FA360E">
              <w:rPr>
                <w:bCs/>
                <w:sz w:val="22"/>
                <w:szCs w:val="22"/>
                <w:lang w:val="en-US"/>
              </w:rPr>
              <w:t>3</w:t>
            </w:r>
          </w:p>
        </w:tc>
        <w:tc>
          <w:tcPr>
            <w:tcW w:w="2066" w:type="pct"/>
          </w:tcPr>
          <w:p w14:paraId="3EE0C018" w14:textId="0A83669E" w:rsidR="00681F56" w:rsidRPr="00084F4D" w:rsidRDefault="00D7047A" w:rsidP="00303F76">
            <w:pPr>
              <w:rPr>
                <w:bCs/>
                <w:sz w:val="22"/>
                <w:szCs w:val="22"/>
              </w:rPr>
            </w:pPr>
            <w:r w:rsidRPr="00D7047A">
              <w:rPr>
                <w:bCs/>
                <w:color w:val="000000"/>
                <w:sz w:val="22"/>
                <w:szCs w:val="22"/>
              </w:rPr>
              <w:t>Projekto vadovo ir kitų pagrindinių projekto vykdytojų darbo apimtis projekte turi būti ne mažesnė kaip 20 valandų, padaugintų iš projekto trukmės mėnesiais</w:t>
            </w:r>
          </w:p>
        </w:tc>
        <w:tc>
          <w:tcPr>
            <w:tcW w:w="1329" w:type="pct"/>
            <w:gridSpan w:val="2"/>
            <w:vMerge/>
            <w:shd w:val="clear" w:color="auto" w:fill="FFFFFF"/>
            <w:vAlign w:val="center"/>
          </w:tcPr>
          <w:p w14:paraId="4F3624FF" w14:textId="77777777" w:rsidR="00681F56" w:rsidRPr="00084F4D" w:rsidRDefault="00681F56" w:rsidP="00303F76">
            <w:pPr>
              <w:jc w:val="center"/>
              <w:rPr>
                <w:bCs/>
                <w:sz w:val="22"/>
                <w:szCs w:val="22"/>
              </w:rPr>
            </w:pPr>
          </w:p>
        </w:tc>
        <w:tc>
          <w:tcPr>
            <w:tcW w:w="516" w:type="pct"/>
            <w:vAlign w:val="center"/>
          </w:tcPr>
          <w:p w14:paraId="6B362107" w14:textId="7B668594" w:rsidR="00681F56" w:rsidRPr="00084F4D" w:rsidRDefault="00681F56" w:rsidP="00303F76">
            <w:pPr>
              <w:jc w:val="center"/>
              <w:rPr>
                <w:bCs/>
                <w:sz w:val="22"/>
                <w:szCs w:val="22"/>
              </w:rPr>
            </w:pPr>
            <w:r w:rsidRPr="00084F4D">
              <w:rPr>
                <w:bCs/>
                <w:sz w:val="22"/>
                <w:szCs w:val="22"/>
              </w:rPr>
              <w:sym w:font="Wingdings" w:char="F0A8"/>
            </w:r>
          </w:p>
        </w:tc>
        <w:tc>
          <w:tcPr>
            <w:tcW w:w="794" w:type="pct"/>
          </w:tcPr>
          <w:p w14:paraId="169DF3F2" w14:textId="77777777" w:rsidR="00681F56" w:rsidRPr="00084F4D" w:rsidRDefault="00681F56" w:rsidP="00303F76">
            <w:pPr>
              <w:jc w:val="center"/>
              <w:rPr>
                <w:bCs/>
                <w:sz w:val="22"/>
                <w:szCs w:val="22"/>
              </w:rPr>
            </w:pPr>
          </w:p>
        </w:tc>
      </w:tr>
      <w:tr w:rsidR="00746AD0" w:rsidRPr="00084F4D" w14:paraId="0179628E" w14:textId="77777777" w:rsidTr="0074132C">
        <w:trPr>
          <w:cantSplit/>
          <w:trHeight w:val="283"/>
        </w:trPr>
        <w:tc>
          <w:tcPr>
            <w:tcW w:w="295" w:type="pct"/>
            <w:vAlign w:val="center"/>
          </w:tcPr>
          <w:p w14:paraId="04C52286" w14:textId="6D14BA77" w:rsidR="00746AD0" w:rsidRPr="00084F4D" w:rsidRDefault="00746AD0" w:rsidP="00746AD0">
            <w:pPr>
              <w:jc w:val="center"/>
              <w:rPr>
                <w:bCs/>
                <w:sz w:val="22"/>
                <w:szCs w:val="22"/>
                <w:lang w:val="en-US"/>
              </w:rPr>
            </w:pPr>
            <w:r w:rsidRPr="009E4B0B">
              <w:rPr>
                <w:b/>
                <w:bCs/>
                <w:sz w:val="22"/>
                <w:szCs w:val="22"/>
                <w:lang w:val="en-US"/>
              </w:rPr>
              <w:t>7</w:t>
            </w:r>
          </w:p>
        </w:tc>
        <w:tc>
          <w:tcPr>
            <w:tcW w:w="2066" w:type="pct"/>
          </w:tcPr>
          <w:p w14:paraId="19CA2A8D" w14:textId="189A8051" w:rsidR="00746AD0" w:rsidRPr="00084F4D" w:rsidRDefault="00746AD0" w:rsidP="00746AD0">
            <w:pPr>
              <w:rPr>
                <w:bCs/>
                <w:color w:val="000000"/>
                <w:sz w:val="22"/>
                <w:szCs w:val="22"/>
              </w:rPr>
            </w:pPr>
            <w:r w:rsidRPr="009E4B0B">
              <w:rPr>
                <w:b/>
                <w:bCs/>
                <w:color w:val="000000"/>
                <w:sz w:val="22"/>
                <w:szCs w:val="22"/>
              </w:rPr>
              <w:t xml:space="preserve">Atitikimas horizontaliesiems principams (HP) ir Europos </w:t>
            </w:r>
            <w:r w:rsidR="004C6153">
              <w:rPr>
                <w:b/>
                <w:bCs/>
                <w:color w:val="000000"/>
                <w:sz w:val="22"/>
                <w:szCs w:val="22"/>
              </w:rPr>
              <w:t>S</w:t>
            </w:r>
            <w:r w:rsidRPr="009E4B0B">
              <w:rPr>
                <w:b/>
                <w:bCs/>
                <w:color w:val="000000"/>
                <w:sz w:val="22"/>
                <w:szCs w:val="22"/>
              </w:rPr>
              <w:t>ąjungos konkurencijos politikos nuostatoms</w:t>
            </w:r>
          </w:p>
        </w:tc>
        <w:tc>
          <w:tcPr>
            <w:tcW w:w="1329" w:type="pct"/>
            <w:gridSpan w:val="2"/>
            <w:shd w:val="clear" w:color="auto" w:fill="FFFFFF"/>
            <w:vAlign w:val="center"/>
          </w:tcPr>
          <w:p w14:paraId="7BCF1BB7" w14:textId="77777777" w:rsidR="00746AD0" w:rsidRPr="00084F4D" w:rsidRDefault="00746AD0" w:rsidP="00746AD0">
            <w:pPr>
              <w:jc w:val="center"/>
              <w:rPr>
                <w:bCs/>
                <w:sz w:val="22"/>
                <w:szCs w:val="22"/>
              </w:rPr>
            </w:pPr>
          </w:p>
        </w:tc>
        <w:tc>
          <w:tcPr>
            <w:tcW w:w="516" w:type="pct"/>
            <w:vAlign w:val="center"/>
          </w:tcPr>
          <w:p w14:paraId="53673A09" w14:textId="3E8A4179" w:rsidR="00746AD0" w:rsidRPr="00084F4D" w:rsidRDefault="00746AD0" w:rsidP="00746AD0">
            <w:pPr>
              <w:jc w:val="center"/>
              <w:rPr>
                <w:bCs/>
                <w:sz w:val="22"/>
                <w:szCs w:val="22"/>
              </w:rPr>
            </w:pPr>
            <w:r w:rsidRPr="009E4B0B">
              <w:rPr>
                <w:b/>
                <w:bCs/>
                <w:sz w:val="22"/>
                <w:szCs w:val="22"/>
              </w:rPr>
              <w:sym w:font="Wingdings" w:char="F0A8"/>
            </w:r>
          </w:p>
        </w:tc>
        <w:tc>
          <w:tcPr>
            <w:tcW w:w="794" w:type="pct"/>
          </w:tcPr>
          <w:p w14:paraId="3A2A3D2B" w14:textId="77777777" w:rsidR="00746AD0" w:rsidRPr="00084F4D" w:rsidRDefault="00746AD0" w:rsidP="00746AD0">
            <w:pPr>
              <w:jc w:val="center"/>
              <w:rPr>
                <w:bCs/>
                <w:sz w:val="22"/>
                <w:szCs w:val="22"/>
              </w:rPr>
            </w:pPr>
          </w:p>
        </w:tc>
      </w:tr>
      <w:tr w:rsidR="00746AD0" w:rsidRPr="00084F4D" w14:paraId="34D4ED4F" w14:textId="77777777" w:rsidTr="0074132C">
        <w:trPr>
          <w:cantSplit/>
          <w:trHeight w:val="283"/>
        </w:trPr>
        <w:tc>
          <w:tcPr>
            <w:tcW w:w="295" w:type="pct"/>
            <w:vAlign w:val="center"/>
          </w:tcPr>
          <w:p w14:paraId="437ADC9B" w14:textId="58FE8EFB" w:rsidR="00746AD0" w:rsidRPr="00084F4D" w:rsidRDefault="00746AD0" w:rsidP="00746AD0">
            <w:pPr>
              <w:jc w:val="center"/>
              <w:rPr>
                <w:bCs/>
                <w:sz w:val="22"/>
                <w:szCs w:val="22"/>
                <w:lang w:val="en-US"/>
              </w:rPr>
            </w:pPr>
            <w:r w:rsidRPr="00995C27">
              <w:rPr>
                <w:sz w:val="22"/>
                <w:szCs w:val="22"/>
                <w:lang w:val="en-US"/>
              </w:rPr>
              <w:t>7.1</w:t>
            </w:r>
          </w:p>
        </w:tc>
        <w:tc>
          <w:tcPr>
            <w:tcW w:w="2066" w:type="pct"/>
          </w:tcPr>
          <w:p w14:paraId="5B6E0EAF" w14:textId="38C00CB9" w:rsidR="00746AD0" w:rsidRPr="00084F4D" w:rsidRDefault="00746AD0" w:rsidP="00746AD0">
            <w:pPr>
              <w:rPr>
                <w:bCs/>
                <w:color w:val="000000"/>
                <w:sz w:val="22"/>
                <w:szCs w:val="22"/>
              </w:rPr>
            </w:pPr>
            <w:r w:rsidRPr="00995C27">
              <w:rPr>
                <w:sz w:val="22"/>
                <w:szCs w:val="22"/>
              </w:rPr>
              <w:t>Patvirtinta, kad projektas atitinka Nacionalinio pažangos plano horizontaliuosius principus (darnus vystymasis, lygios galimybės visiems)</w:t>
            </w:r>
          </w:p>
        </w:tc>
        <w:tc>
          <w:tcPr>
            <w:tcW w:w="1329" w:type="pct"/>
            <w:gridSpan w:val="2"/>
            <w:shd w:val="clear" w:color="auto" w:fill="FFFFFF"/>
            <w:vAlign w:val="center"/>
          </w:tcPr>
          <w:p w14:paraId="28362A64" w14:textId="77777777" w:rsidR="00746AD0" w:rsidRPr="00084F4D" w:rsidRDefault="00746AD0" w:rsidP="00746AD0">
            <w:pPr>
              <w:jc w:val="center"/>
              <w:rPr>
                <w:bCs/>
                <w:sz w:val="22"/>
                <w:szCs w:val="22"/>
              </w:rPr>
            </w:pPr>
          </w:p>
        </w:tc>
        <w:tc>
          <w:tcPr>
            <w:tcW w:w="516" w:type="pct"/>
            <w:vAlign w:val="center"/>
          </w:tcPr>
          <w:p w14:paraId="4104F780" w14:textId="3AB4F15F" w:rsidR="00746AD0" w:rsidRPr="00084F4D" w:rsidRDefault="00746AD0" w:rsidP="00746AD0">
            <w:pPr>
              <w:jc w:val="center"/>
              <w:rPr>
                <w:bCs/>
                <w:sz w:val="22"/>
                <w:szCs w:val="22"/>
              </w:rPr>
            </w:pPr>
            <w:r w:rsidRPr="00B63312">
              <w:rPr>
                <w:sz w:val="22"/>
                <w:szCs w:val="22"/>
              </w:rPr>
              <w:sym w:font="Wingdings" w:char="F0A8"/>
            </w:r>
          </w:p>
        </w:tc>
        <w:tc>
          <w:tcPr>
            <w:tcW w:w="794" w:type="pct"/>
          </w:tcPr>
          <w:p w14:paraId="7697B3AD" w14:textId="77777777" w:rsidR="00746AD0" w:rsidRPr="00084F4D" w:rsidRDefault="00746AD0" w:rsidP="00746AD0">
            <w:pPr>
              <w:jc w:val="center"/>
              <w:rPr>
                <w:bCs/>
                <w:sz w:val="22"/>
                <w:szCs w:val="22"/>
              </w:rPr>
            </w:pPr>
          </w:p>
        </w:tc>
      </w:tr>
      <w:tr w:rsidR="00746AD0" w:rsidRPr="00084F4D" w14:paraId="4E925B9E" w14:textId="77777777" w:rsidTr="0074132C">
        <w:trPr>
          <w:cantSplit/>
          <w:trHeight w:val="283"/>
        </w:trPr>
        <w:tc>
          <w:tcPr>
            <w:tcW w:w="295" w:type="pct"/>
            <w:vAlign w:val="center"/>
          </w:tcPr>
          <w:p w14:paraId="3D35A604" w14:textId="4A9C8D06" w:rsidR="00746AD0" w:rsidRPr="00084F4D" w:rsidRDefault="00746AD0" w:rsidP="00746AD0">
            <w:pPr>
              <w:jc w:val="center"/>
              <w:rPr>
                <w:bCs/>
                <w:sz w:val="22"/>
                <w:szCs w:val="22"/>
                <w:lang w:val="en-US"/>
              </w:rPr>
            </w:pPr>
            <w:r w:rsidRPr="00995C27">
              <w:rPr>
                <w:sz w:val="22"/>
                <w:szCs w:val="22"/>
                <w:lang w:val="en-US"/>
              </w:rPr>
              <w:t>7.2</w:t>
            </w:r>
          </w:p>
        </w:tc>
        <w:tc>
          <w:tcPr>
            <w:tcW w:w="2066" w:type="pct"/>
          </w:tcPr>
          <w:p w14:paraId="4E2EB66E" w14:textId="72DAEBE7" w:rsidR="00746AD0" w:rsidRPr="00084F4D" w:rsidRDefault="00746AD0" w:rsidP="00746AD0">
            <w:pPr>
              <w:rPr>
                <w:bCs/>
                <w:color w:val="000000"/>
                <w:sz w:val="22"/>
                <w:szCs w:val="22"/>
              </w:rPr>
            </w:pPr>
            <w:r w:rsidRPr="00995C27">
              <w:rPr>
                <w:sz w:val="22"/>
                <w:szCs w:val="22"/>
              </w:rPr>
              <w:t>Patvirtinta, kad projektas dera su ES konkurencijos politikos nuostatomis</w:t>
            </w:r>
          </w:p>
        </w:tc>
        <w:tc>
          <w:tcPr>
            <w:tcW w:w="1329" w:type="pct"/>
            <w:gridSpan w:val="2"/>
            <w:shd w:val="clear" w:color="auto" w:fill="FFFFFF"/>
            <w:vAlign w:val="center"/>
          </w:tcPr>
          <w:p w14:paraId="711975AC" w14:textId="77777777" w:rsidR="00746AD0" w:rsidRPr="00084F4D" w:rsidRDefault="00746AD0" w:rsidP="00746AD0">
            <w:pPr>
              <w:jc w:val="center"/>
              <w:rPr>
                <w:bCs/>
                <w:sz w:val="22"/>
                <w:szCs w:val="22"/>
              </w:rPr>
            </w:pPr>
          </w:p>
        </w:tc>
        <w:tc>
          <w:tcPr>
            <w:tcW w:w="516" w:type="pct"/>
            <w:vAlign w:val="center"/>
          </w:tcPr>
          <w:p w14:paraId="78C42DE9" w14:textId="5398FD1F" w:rsidR="00746AD0" w:rsidRPr="00084F4D" w:rsidRDefault="00746AD0" w:rsidP="00746AD0">
            <w:pPr>
              <w:jc w:val="center"/>
              <w:rPr>
                <w:bCs/>
                <w:sz w:val="22"/>
                <w:szCs w:val="22"/>
              </w:rPr>
            </w:pPr>
            <w:r w:rsidRPr="00B63312">
              <w:rPr>
                <w:sz w:val="22"/>
                <w:szCs w:val="22"/>
              </w:rPr>
              <w:sym w:font="Wingdings" w:char="F0A8"/>
            </w:r>
          </w:p>
        </w:tc>
        <w:tc>
          <w:tcPr>
            <w:tcW w:w="794" w:type="pct"/>
          </w:tcPr>
          <w:p w14:paraId="1922292D" w14:textId="77777777" w:rsidR="00746AD0" w:rsidRPr="00084F4D" w:rsidRDefault="00746AD0" w:rsidP="00746AD0">
            <w:pPr>
              <w:jc w:val="center"/>
              <w:rPr>
                <w:bCs/>
                <w:sz w:val="22"/>
                <w:szCs w:val="22"/>
              </w:rPr>
            </w:pPr>
          </w:p>
        </w:tc>
      </w:tr>
      <w:tr w:rsidR="00303F76" w:rsidRPr="004F6CA2" w14:paraId="2FF59526" w14:textId="77777777" w:rsidTr="004322CE">
        <w:trPr>
          <w:cantSplit/>
          <w:trHeight w:val="283"/>
        </w:trPr>
        <w:tc>
          <w:tcPr>
            <w:tcW w:w="5000" w:type="pct"/>
            <w:gridSpan w:val="6"/>
            <w:vAlign w:val="center"/>
          </w:tcPr>
          <w:p w14:paraId="096983E5" w14:textId="5BD2B7FC" w:rsidR="00303F76" w:rsidRPr="004F6CA2" w:rsidRDefault="00303F76" w:rsidP="00303F76">
            <w:pPr>
              <w:jc w:val="center"/>
              <w:rPr>
                <w:b/>
                <w:sz w:val="22"/>
                <w:szCs w:val="22"/>
              </w:rPr>
            </w:pPr>
            <w:r w:rsidRPr="004F6CA2">
              <w:rPr>
                <w:b/>
                <w:sz w:val="22"/>
                <w:szCs w:val="22"/>
              </w:rPr>
              <w:t xml:space="preserve">II DALIS. PROJEKTO PARAIŠKOS ATITIKTIS PATIKROS KRITERIJAMS PAGAL </w:t>
            </w:r>
            <w:r w:rsidR="00737142" w:rsidRPr="004F6CA2">
              <w:rPr>
                <w:b/>
                <w:sz w:val="22"/>
                <w:szCs w:val="22"/>
              </w:rPr>
              <w:t>I</w:t>
            </w:r>
            <w:r w:rsidR="000F22B5">
              <w:rPr>
                <w:b/>
                <w:sz w:val="22"/>
                <w:szCs w:val="22"/>
              </w:rPr>
              <w:t>II</w:t>
            </w:r>
            <w:r w:rsidR="00737142" w:rsidRPr="004F6CA2">
              <w:rPr>
                <w:b/>
                <w:sz w:val="22"/>
                <w:szCs w:val="22"/>
              </w:rPr>
              <w:t xml:space="preserve"> KVIETIMO </w:t>
            </w:r>
            <w:r w:rsidRPr="004F6CA2">
              <w:rPr>
                <w:b/>
                <w:sz w:val="22"/>
                <w:szCs w:val="22"/>
              </w:rPr>
              <w:t>PARAIŠKOMS KELIAMUS REIKALAVIMUS, KURIŲ NEATITIKIMUS GALIMA PATAISYTI</w:t>
            </w:r>
          </w:p>
        </w:tc>
      </w:tr>
      <w:tr w:rsidR="00553023" w:rsidRPr="00AF5C44" w14:paraId="75F0C846" w14:textId="77777777" w:rsidTr="0074132C">
        <w:trPr>
          <w:cantSplit/>
          <w:trHeight w:val="283"/>
        </w:trPr>
        <w:tc>
          <w:tcPr>
            <w:tcW w:w="295" w:type="pct"/>
            <w:vAlign w:val="center"/>
          </w:tcPr>
          <w:p w14:paraId="76BE921A" w14:textId="7C1E7FFA" w:rsidR="00303F76" w:rsidRPr="00AF5C44" w:rsidRDefault="005506F8" w:rsidP="004626B9">
            <w:pPr>
              <w:jc w:val="center"/>
              <w:rPr>
                <w:b/>
                <w:sz w:val="22"/>
                <w:szCs w:val="22"/>
              </w:rPr>
            </w:pPr>
            <w:r>
              <w:rPr>
                <w:b/>
                <w:sz w:val="22"/>
                <w:szCs w:val="22"/>
              </w:rPr>
              <w:t>8</w:t>
            </w:r>
          </w:p>
        </w:tc>
        <w:tc>
          <w:tcPr>
            <w:tcW w:w="2066" w:type="pct"/>
          </w:tcPr>
          <w:p w14:paraId="07F7F3C6" w14:textId="77777777" w:rsidR="00303F76" w:rsidRPr="00AF5C44" w:rsidRDefault="00303F76" w:rsidP="00303F76">
            <w:pPr>
              <w:rPr>
                <w:b/>
                <w:sz w:val="22"/>
                <w:szCs w:val="22"/>
              </w:rPr>
            </w:pPr>
            <w:r w:rsidRPr="00AF5C44">
              <w:rPr>
                <w:b/>
                <w:sz w:val="22"/>
                <w:szCs w:val="22"/>
              </w:rPr>
              <w:t>Kartu su paraiška teikiami dokumentai ir priedai atitinka kvietimo reikalavimus</w:t>
            </w:r>
            <w:r w:rsidRPr="00AF5C44">
              <w:rPr>
                <w:b/>
                <w:sz w:val="22"/>
                <w:szCs w:val="22"/>
                <w:vertAlign w:val="superscript"/>
              </w:rPr>
              <w:t>2</w:t>
            </w:r>
          </w:p>
        </w:tc>
        <w:tc>
          <w:tcPr>
            <w:tcW w:w="517" w:type="pct"/>
            <w:vAlign w:val="center"/>
          </w:tcPr>
          <w:p w14:paraId="4E4F9E03" w14:textId="77777777" w:rsidR="00303F76" w:rsidRPr="00AF5C44" w:rsidRDefault="00303F76" w:rsidP="00303F76">
            <w:pPr>
              <w:jc w:val="center"/>
              <w:rPr>
                <w:b/>
                <w:sz w:val="22"/>
                <w:szCs w:val="22"/>
              </w:rPr>
            </w:pPr>
            <w:r w:rsidRPr="00AF5C44">
              <w:rPr>
                <w:b/>
                <w:sz w:val="22"/>
                <w:szCs w:val="22"/>
              </w:rPr>
              <w:sym w:font="Wingdings" w:char="F0A8"/>
            </w:r>
          </w:p>
        </w:tc>
        <w:tc>
          <w:tcPr>
            <w:tcW w:w="812" w:type="pct"/>
          </w:tcPr>
          <w:p w14:paraId="5F6DC3F0" w14:textId="77777777" w:rsidR="00303F76" w:rsidRPr="00AF5C44" w:rsidRDefault="00303F76" w:rsidP="00303F76">
            <w:pPr>
              <w:jc w:val="center"/>
              <w:rPr>
                <w:b/>
                <w:sz w:val="22"/>
                <w:szCs w:val="22"/>
              </w:rPr>
            </w:pPr>
          </w:p>
        </w:tc>
        <w:tc>
          <w:tcPr>
            <w:tcW w:w="516" w:type="pct"/>
            <w:vAlign w:val="center"/>
          </w:tcPr>
          <w:p w14:paraId="1102A8C7" w14:textId="77777777" w:rsidR="00303F76" w:rsidRPr="00AF5C44" w:rsidRDefault="00303F76" w:rsidP="00303F76">
            <w:pPr>
              <w:jc w:val="center"/>
              <w:rPr>
                <w:b/>
                <w:sz w:val="22"/>
                <w:szCs w:val="22"/>
              </w:rPr>
            </w:pPr>
            <w:r w:rsidRPr="00AF5C44">
              <w:rPr>
                <w:b/>
                <w:sz w:val="22"/>
                <w:szCs w:val="22"/>
              </w:rPr>
              <w:sym w:font="Wingdings" w:char="F0A8"/>
            </w:r>
          </w:p>
        </w:tc>
        <w:tc>
          <w:tcPr>
            <w:tcW w:w="794" w:type="pct"/>
          </w:tcPr>
          <w:p w14:paraId="2E11A4EC" w14:textId="77777777" w:rsidR="00303F76" w:rsidRPr="00AF5C44" w:rsidRDefault="00303F76" w:rsidP="00303F76">
            <w:pPr>
              <w:jc w:val="center"/>
              <w:rPr>
                <w:b/>
                <w:sz w:val="22"/>
                <w:szCs w:val="22"/>
              </w:rPr>
            </w:pPr>
          </w:p>
        </w:tc>
      </w:tr>
      <w:tr w:rsidR="00553023" w:rsidRPr="00084F4D" w14:paraId="7D82887D" w14:textId="77777777" w:rsidTr="0074132C">
        <w:trPr>
          <w:cantSplit/>
          <w:trHeight w:val="283"/>
        </w:trPr>
        <w:tc>
          <w:tcPr>
            <w:tcW w:w="295" w:type="pct"/>
            <w:vAlign w:val="center"/>
          </w:tcPr>
          <w:p w14:paraId="62D2E57B" w14:textId="33AD5F53" w:rsidR="00303F76" w:rsidRPr="00084F4D" w:rsidRDefault="005506F8" w:rsidP="004626B9">
            <w:pPr>
              <w:jc w:val="center"/>
              <w:rPr>
                <w:bCs/>
                <w:sz w:val="22"/>
                <w:szCs w:val="22"/>
              </w:rPr>
            </w:pPr>
            <w:r>
              <w:rPr>
                <w:bCs/>
                <w:sz w:val="22"/>
                <w:szCs w:val="22"/>
              </w:rPr>
              <w:t>8</w:t>
            </w:r>
            <w:r w:rsidR="00303F76" w:rsidRPr="00084F4D">
              <w:rPr>
                <w:bCs/>
                <w:sz w:val="22"/>
                <w:szCs w:val="22"/>
              </w:rPr>
              <w:t>.1</w:t>
            </w:r>
          </w:p>
        </w:tc>
        <w:tc>
          <w:tcPr>
            <w:tcW w:w="2066" w:type="pct"/>
          </w:tcPr>
          <w:p w14:paraId="4FBA9612" w14:textId="538BD6AB" w:rsidR="00303F76" w:rsidRPr="00084F4D" w:rsidRDefault="00303F76" w:rsidP="00303F76">
            <w:pPr>
              <w:rPr>
                <w:bCs/>
                <w:sz w:val="22"/>
                <w:szCs w:val="22"/>
              </w:rPr>
            </w:pPr>
            <w:r w:rsidRPr="00084F4D">
              <w:rPr>
                <w:bCs/>
                <w:color w:val="000000"/>
                <w:sz w:val="22"/>
                <w:szCs w:val="22"/>
              </w:rPr>
              <w:t>Kartu su paraiška elektroninėje sistemoje pateiktas pagal galiojančią formą parengtas ir pasirašytas vykdančiosios institucijos raštas, kuriame pateikta informacija leidžia įsitikinti, kad institucija įsipareigoja užtikrinti projekto, kurio paraiška teikiama, įgyvendinimą</w:t>
            </w:r>
          </w:p>
        </w:tc>
        <w:tc>
          <w:tcPr>
            <w:tcW w:w="517" w:type="pct"/>
            <w:vAlign w:val="center"/>
          </w:tcPr>
          <w:p w14:paraId="441C0A14" w14:textId="757D0EE1" w:rsidR="00303F76" w:rsidRPr="00084F4D" w:rsidRDefault="00303F76" w:rsidP="00303F76">
            <w:pPr>
              <w:jc w:val="center"/>
              <w:rPr>
                <w:bCs/>
                <w:sz w:val="22"/>
                <w:szCs w:val="22"/>
              </w:rPr>
            </w:pPr>
            <w:r w:rsidRPr="00084F4D">
              <w:rPr>
                <w:bCs/>
                <w:sz w:val="22"/>
                <w:szCs w:val="22"/>
              </w:rPr>
              <w:sym w:font="Wingdings" w:char="F0A8"/>
            </w:r>
          </w:p>
        </w:tc>
        <w:tc>
          <w:tcPr>
            <w:tcW w:w="812" w:type="pct"/>
          </w:tcPr>
          <w:p w14:paraId="02BB7D6E" w14:textId="77777777" w:rsidR="00303F76" w:rsidRPr="00084F4D" w:rsidRDefault="00303F76" w:rsidP="00303F76">
            <w:pPr>
              <w:jc w:val="center"/>
              <w:rPr>
                <w:bCs/>
                <w:sz w:val="22"/>
                <w:szCs w:val="22"/>
              </w:rPr>
            </w:pPr>
          </w:p>
        </w:tc>
        <w:tc>
          <w:tcPr>
            <w:tcW w:w="516" w:type="pct"/>
            <w:vAlign w:val="center"/>
          </w:tcPr>
          <w:p w14:paraId="6DC7A878" w14:textId="2C28591F" w:rsidR="00303F76" w:rsidRPr="00084F4D" w:rsidRDefault="00303F76" w:rsidP="00303F76">
            <w:pPr>
              <w:jc w:val="center"/>
              <w:rPr>
                <w:bCs/>
                <w:sz w:val="22"/>
                <w:szCs w:val="22"/>
              </w:rPr>
            </w:pPr>
            <w:r w:rsidRPr="00084F4D">
              <w:rPr>
                <w:bCs/>
                <w:sz w:val="22"/>
                <w:szCs w:val="22"/>
              </w:rPr>
              <w:sym w:font="Wingdings" w:char="F0A8"/>
            </w:r>
          </w:p>
        </w:tc>
        <w:tc>
          <w:tcPr>
            <w:tcW w:w="794" w:type="pct"/>
          </w:tcPr>
          <w:p w14:paraId="1F96F6B0" w14:textId="77777777" w:rsidR="00303F76" w:rsidRPr="00084F4D" w:rsidRDefault="00303F76" w:rsidP="00303F76">
            <w:pPr>
              <w:jc w:val="center"/>
              <w:rPr>
                <w:bCs/>
                <w:sz w:val="22"/>
                <w:szCs w:val="22"/>
              </w:rPr>
            </w:pPr>
          </w:p>
        </w:tc>
      </w:tr>
      <w:tr w:rsidR="00553023" w:rsidRPr="00084F4D" w14:paraId="6B88667B" w14:textId="77777777" w:rsidTr="0074132C">
        <w:trPr>
          <w:cantSplit/>
          <w:trHeight w:val="283"/>
        </w:trPr>
        <w:tc>
          <w:tcPr>
            <w:tcW w:w="295" w:type="pct"/>
            <w:vAlign w:val="center"/>
          </w:tcPr>
          <w:p w14:paraId="111CCAC3" w14:textId="23CF083D" w:rsidR="00AE0DC8" w:rsidRPr="00084F4D" w:rsidRDefault="005506F8" w:rsidP="004626B9">
            <w:pPr>
              <w:jc w:val="center"/>
              <w:rPr>
                <w:bCs/>
                <w:sz w:val="22"/>
                <w:szCs w:val="22"/>
              </w:rPr>
            </w:pPr>
            <w:r>
              <w:rPr>
                <w:bCs/>
                <w:sz w:val="22"/>
                <w:szCs w:val="22"/>
              </w:rPr>
              <w:lastRenderedPageBreak/>
              <w:t>8</w:t>
            </w:r>
            <w:r w:rsidR="00AE0DC8" w:rsidRPr="00084F4D">
              <w:rPr>
                <w:bCs/>
                <w:sz w:val="22"/>
                <w:szCs w:val="22"/>
              </w:rPr>
              <w:t>.2</w:t>
            </w:r>
          </w:p>
        </w:tc>
        <w:tc>
          <w:tcPr>
            <w:tcW w:w="2066" w:type="pct"/>
            <w:vAlign w:val="center"/>
          </w:tcPr>
          <w:p w14:paraId="189B4AB9" w14:textId="2E52A747" w:rsidR="00AE0DC8" w:rsidRPr="00084F4D" w:rsidRDefault="0069774B" w:rsidP="00AE0DC8">
            <w:pPr>
              <w:rPr>
                <w:bCs/>
                <w:color w:val="000000"/>
                <w:sz w:val="22"/>
                <w:szCs w:val="22"/>
              </w:rPr>
            </w:pPr>
            <w:r w:rsidRPr="006F4CD1">
              <w:rPr>
                <w:sz w:val="22"/>
                <w:szCs w:val="22"/>
              </w:rPr>
              <w:t>Paraiškos skyriuje ,,Priedai“ pateikti projekto vadovo ir kiekvieno iš kitų pagrindinių projekto vykdytojų gyvenimo aprašymai (CV) laisva forma</w:t>
            </w:r>
          </w:p>
        </w:tc>
        <w:tc>
          <w:tcPr>
            <w:tcW w:w="517" w:type="pct"/>
            <w:vAlign w:val="center"/>
          </w:tcPr>
          <w:p w14:paraId="188E514F" w14:textId="2A2777D4" w:rsidR="00AE0DC8" w:rsidRPr="00084F4D" w:rsidRDefault="00AE0DC8" w:rsidP="00AE0DC8">
            <w:pPr>
              <w:jc w:val="center"/>
              <w:rPr>
                <w:bCs/>
                <w:sz w:val="22"/>
                <w:szCs w:val="22"/>
              </w:rPr>
            </w:pPr>
            <w:r w:rsidRPr="00084F4D">
              <w:rPr>
                <w:bCs/>
                <w:sz w:val="22"/>
                <w:szCs w:val="22"/>
              </w:rPr>
              <w:sym w:font="Wingdings" w:char="F0A8"/>
            </w:r>
          </w:p>
        </w:tc>
        <w:tc>
          <w:tcPr>
            <w:tcW w:w="812" w:type="pct"/>
            <w:vAlign w:val="center"/>
          </w:tcPr>
          <w:p w14:paraId="26D1FCB9" w14:textId="77777777" w:rsidR="00AE0DC8" w:rsidRPr="00084F4D" w:rsidRDefault="00AE0DC8" w:rsidP="00AE0DC8">
            <w:pPr>
              <w:jc w:val="center"/>
              <w:rPr>
                <w:bCs/>
                <w:sz w:val="22"/>
                <w:szCs w:val="22"/>
              </w:rPr>
            </w:pPr>
          </w:p>
        </w:tc>
        <w:tc>
          <w:tcPr>
            <w:tcW w:w="516" w:type="pct"/>
            <w:vAlign w:val="center"/>
          </w:tcPr>
          <w:p w14:paraId="60D90173" w14:textId="1BB1DAA2" w:rsidR="00AE0DC8" w:rsidRPr="00084F4D" w:rsidRDefault="00AE0DC8" w:rsidP="00AE0DC8">
            <w:pPr>
              <w:jc w:val="center"/>
              <w:rPr>
                <w:bCs/>
                <w:sz w:val="22"/>
                <w:szCs w:val="22"/>
              </w:rPr>
            </w:pPr>
            <w:r w:rsidRPr="00084F4D">
              <w:rPr>
                <w:bCs/>
                <w:sz w:val="22"/>
                <w:szCs w:val="22"/>
              </w:rPr>
              <w:sym w:font="Wingdings" w:char="F0A8"/>
            </w:r>
          </w:p>
        </w:tc>
        <w:tc>
          <w:tcPr>
            <w:tcW w:w="794" w:type="pct"/>
          </w:tcPr>
          <w:p w14:paraId="0019741F" w14:textId="77777777" w:rsidR="00AE0DC8" w:rsidRPr="00084F4D" w:rsidRDefault="00AE0DC8" w:rsidP="00AE0DC8">
            <w:pPr>
              <w:jc w:val="center"/>
              <w:rPr>
                <w:bCs/>
                <w:sz w:val="22"/>
                <w:szCs w:val="22"/>
              </w:rPr>
            </w:pPr>
          </w:p>
        </w:tc>
      </w:tr>
    </w:tbl>
    <w:p w14:paraId="31401DC4" w14:textId="77777777" w:rsidR="009C3C14" w:rsidRPr="00EF2A2E" w:rsidRDefault="009C3C14" w:rsidP="009106D6">
      <w:pPr>
        <w:pStyle w:val="NoSpacing"/>
        <w:rPr>
          <w:rFonts w:ascii="Times New Roman" w:hAnsi="Times New Roman"/>
          <w:sz w:val="18"/>
          <w:szCs w:val="20"/>
          <w:lang w:val="lt-LT"/>
        </w:rPr>
      </w:pPr>
      <w:r w:rsidRPr="00EF2A2E">
        <w:rPr>
          <w:rFonts w:ascii="Times New Roman" w:hAnsi="Times New Roman"/>
          <w:sz w:val="18"/>
          <w:szCs w:val="20"/>
          <w:lang w:val="lt-LT"/>
        </w:rPr>
        <w:t>_____________________________</w:t>
      </w:r>
    </w:p>
    <w:p w14:paraId="03C2B742" w14:textId="77777777" w:rsidR="00202469" w:rsidRPr="00EF2A2E" w:rsidRDefault="009C3C14" w:rsidP="00202469">
      <w:pPr>
        <w:pStyle w:val="NoSpacing"/>
        <w:tabs>
          <w:tab w:val="left" w:pos="1843"/>
          <w:tab w:val="left" w:pos="4395"/>
          <w:tab w:val="left" w:pos="4962"/>
          <w:tab w:val="left" w:pos="5116"/>
        </w:tabs>
        <w:rPr>
          <w:rFonts w:ascii="Times New Roman" w:hAnsi="Times New Roman"/>
          <w:sz w:val="20"/>
          <w:szCs w:val="20"/>
          <w:lang w:val="lt-LT"/>
        </w:rPr>
      </w:pPr>
      <w:r w:rsidRPr="00EF2A2E">
        <w:rPr>
          <w:rFonts w:ascii="Times New Roman" w:hAnsi="Times New Roman"/>
          <w:sz w:val="20"/>
          <w:szCs w:val="20"/>
          <w:vertAlign w:val="superscript"/>
          <w:lang w:val="lt-LT"/>
        </w:rPr>
        <w:t xml:space="preserve">1 </w:t>
      </w:r>
      <w:r w:rsidRPr="00EF2A2E">
        <w:rPr>
          <w:rFonts w:ascii="Times New Roman" w:hAnsi="Times New Roman"/>
          <w:sz w:val="20"/>
          <w:szCs w:val="20"/>
          <w:lang w:val="lt-LT"/>
        </w:rPr>
        <w:t>žymėjimų pavyzdys:</w:t>
      </w:r>
      <w:r w:rsidR="00202469" w:rsidRPr="00EF2A2E">
        <w:rPr>
          <w:rFonts w:ascii="Times New Roman" w:hAnsi="Times New Roman"/>
          <w:sz w:val="20"/>
          <w:szCs w:val="20"/>
          <w:lang w:val="lt-LT"/>
        </w:rPr>
        <w:tab/>
      </w:r>
      <w:r w:rsidR="00190815" w:rsidRPr="00EF2A2E">
        <w:rPr>
          <w:rFonts w:ascii="Times New Roman" w:hAnsi="Times New Roman"/>
          <w:sz w:val="20"/>
          <w:szCs w:val="20"/>
          <w:lang w:val="lt-LT"/>
        </w:rPr>
        <w:sym w:font="Wingdings" w:char="F06E"/>
      </w:r>
      <w:r w:rsidRPr="00EF2A2E">
        <w:rPr>
          <w:rFonts w:ascii="Times New Roman" w:hAnsi="Times New Roman"/>
          <w:sz w:val="20"/>
          <w:szCs w:val="20"/>
          <w:lang w:val="lt-LT"/>
        </w:rPr>
        <w:t xml:space="preserve"> </w:t>
      </w:r>
      <w:r w:rsidR="0013051C" w:rsidRPr="00EF2A2E">
        <w:rPr>
          <w:rFonts w:ascii="Times New Roman" w:hAnsi="Times New Roman"/>
          <w:sz w:val="20"/>
          <w:szCs w:val="20"/>
          <w:lang w:val="lt-LT"/>
        </w:rPr>
        <w:t>atitinka kriterijų</w:t>
      </w:r>
      <w:r w:rsidR="00202469" w:rsidRPr="00EF2A2E">
        <w:rPr>
          <w:rFonts w:ascii="Times New Roman" w:hAnsi="Times New Roman"/>
          <w:sz w:val="20"/>
          <w:szCs w:val="20"/>
          <w:lang w:val="lt-LT"/>
        </w:rPr>
        <w:t>;</w:t>
      </w:r>
    </w:p>
    <w:p w14:paraId="5FFD044A" w14:textId="77777777" w:rsidR="009C3C14" w:rsidRPr="00EF2A2E" w:rsidRDefault="00202469" w:rsidP="00202469">
      <w:pPr>
        <w:pStyle w:val="NoSpacing"/>
        <w:tabs>
          <w:tab w:val="left" w:pos="1843"/>
          <w:tab w:val="left" w:pos="4962"/>
          <w:tab w:val="left" w:pos="5116"/>
        </w:tabs>
        <w:rPr>
          <w:rFonts w:ascii="Times New Roman" w:hAnsi="Times New Roman"/>
          <w:sz w:val="20"/>
          <w:szCs w:val="20"/>
          <w:lang w:val="lt-LT"/>
        </w:rPr>
      </w:pPr>
      <w:r w:rsidRPr="00EF2A2E">
        <w:rPr>
          <w:rFonts w:ascii="Times New Roman" w:hAnsi="Times New Roman"/>
          <w:sz w:val="20"/>
          <w:szCs w:val="20"/>
          <w:lang w:val="lt-LT"/>
        </w:rPr>
        <w:tab/>
      </w:r>
      <w:r w:rsidR="009C3C14" w:rsidRPr="00EF2A2E">
        <w:rPr>
          <w:rFonts w:ascii="Times New Roman" w:hAnsi="Times New Roman"/>
          <w:sz w:val="20"/>
          <w:szCs w:val="20"/>
          <w:lang w:val="lt-LT"/>
        </w:rPr>
        <w:sym w:font="Wingdings" w:char="F0FD"/>
      </w:r>
      <w:r w:rsidR="009C3C14" w:rsidRPr="00EF2A2E">
        <w:rPr>
          <w:rFonts w:ascii="Times New Roman" w:hAnsi="Times New Roman"/>
          <w:sz w:val="20"/>
          <w:szCs w:val="20"/>
          <w:lang w:val="lt-LT"/>
        </w:rPr>
        <w:t xml:space="preserve"> </w:t>
      </w:r>
      <w:r w:rsidR="0013051C" w:rsidRPr="00EF2A2E">
        <w:rPr>
          <w:rFonts w:ascii="Times New Roman" w:hAnsi="Times New Roman"/>
          <w:sz w:val="20"/>
          <w:szCs w:val="20"/>
          <w:lang w:val="lt-LT"/>
        </w:rPr>
        <w:t>neatitinka kriterijaus</w:t>
      </w:r>
      <w:r w:rsidRPr="00EF2A2E">
        <w:rPr>
          <w:rFonts w:ascii="Times New Roman" w:hAnsi="Times New Roman"/>
          <w:sz w:val="20"/>
          <w:szCs w:val="20"/>
          <w:lang w:val="lt-LT"/>
        </w:rPr>
        <w:t>.</w:t>
      </w:r>
    </w:p>
    <w:p w14:paraId="089A7642" w14:textId="69E07D03" w:rsidR="009106D6" w:rsidRPr="00EF2A2E" w:rsidRDefault="009106D6" w:rsidP="009106D6">
      <w:pPr>
        <w:tabs>
          <w:tab w:val="left" w:pos="-1355"/>
        </w:tabs>
        <w:ind w:right="62"/>
        <w:jc w:val="both"/>
        <w:rPr>
          <w:sz w:val="20"/>
          <w:szCs w:val="20"/>
        </w:rPr>
      </w:pPr>
      <w:r w:rsidRPr="00EF2A2E">
        <w:rPr>
          <w:sz w:val="20"/>
          <w:szCs w:val="20"/>
          <w:vertAlign w:val="superscript"/>
        </w:rPr>
        <w:t xml:space="preserve">2 </w:t>
      </w:r>
      <w:r w:rsidRPr="00EF2A2E">
        <w:rPr>
          <w:sz w:val="20"/>
          <w:szCs w:val="20"/>
        </w:rPr>
        <w:t xml:space="preserve">paraiškos administracinė patikra tęsiama pagal </w:t>
      </w:r>
      <w:r w:rsidR="00041347">
        <w:rPr>
          <w:sz w:val="20"/>
          <w:szCs w:val="20"/>
        </w:rPr>
        <w:t>8</w:t>
      </w:r>
      <w:r w:rsidRPr="00EF2A2E">
        <w:rPr>
          <w:sz w:val="20"/>
          <w:szCs w:val="20"/>
        </w:rPr>
        <w:t xml:space="preserve"> punkte nustatytus kriterijus tuo atveju, jei paraiška įvertinta atitinkanti administracinės patikros 1-</w:t>
      </w:r>
      <w:r w:rsidR="00041347">
        <w:rPr>
          <w:sz w:val="20"/>
          <w:szCs w:val="20"/>
        </w:rPr>
        <w:t>7</w:t>
      </w:r>
      <w:r w:rsidRPr="00EF2A2E">
        <w:rPr>
          <w:sz w:val="20"/>
          <w:szCs w:val="20"/>
        </w:rPr>
        <w:t xml:space="preserve"> punktuose nustatytus kriterijus.</w:t>
      </w:r>
    </w:p>
    <w:p w14:paraId="28B7809E" w14:textId="1BADE634" w:rsidR="009106D6" w:rsidRDefault="009106D6" w:rsidP="009106D6">
      <w:pPr>
        <w:tabs>
          <w:tab w:val="left" w:pos="-1355"/>
        </w:tabs>
        <w:ind w:right="62"/>
        <w:jc w:val="both"/>
        <w:rPr>
          <w:sz w:val="20"/>
          <w:szCs w:val="20"/>
        </w:rPr>
      </w:pPr>
    </w:p>
    <w:p w14:paraId="796516A1" w14:textId="541D53C6" w:rsidR="00271E16" w:rsidRPr="00EF2A2E" w:rsidRDefault="00271E16" w:rsidP="009106D6">
      <w:pPr>
        <w:tabs>
          <w:tab w:val="left" w:pos="-1355"/>
        </w:tabs>
        <w:ind w:right="62"/>
        <w:jc w:val="both"/>
        <w:rPr>
          <w:sz w:val="20"/>
          <w:szCs w:val="20"/>
        </w:rPr>
      </w:pPr>
      <w:r>
        <w:rPr>
          <w:b/>
          <w:bCs/>
          <w:sz w:val="22"/>
          <w:szCs w:val="22"/>
        </w:rPr>
        <w:t>GALUTINĖ PARAIŠKOS ADMINISTRACINĖS PATIKROS IŠVADA:</w:t>
      </w:r>
    </w:p>
    <w:p w14:paraId="22CE018C" w14:textId="18ED8600" w:rsidR="00B223E9" w:rsidRPr="00EF2A2E" w:rsidRDefault="00B223E9" w:rsidP="00B223E9">
      <w:pPr>
        <w:tabs>
          <w:tab w:val="left" w:pos="-1355"/>
        </w:tabs>
        <w:ind w:right="62" w:firstLine="567"/>
        <w:jc w:val="both"/>
        <w:rPr>
          <w:sz w:val="22"/>
          <w:szCs w:val="22"/>
        </w:rPr>
      </w:pPr>
      <w:r w:rsidRPr="00EF2A2E">
        <w:rPr>
          <w:sz w:val="22"/>
          <w:szCs w:val="22"/>
        </w:rPr>
        <w:t>Paraiška</w:t>
      </w:r>
      <w:r w:rsidR="00933512" w:rsidRPr="00933512">
        <w:t xml:space="preserve"> </w:t>
      </w:r>
      <w:r w:rsidR="00933512" w:rsidRPr="00933512">
        <w:rPr>
          <w:sz w:val="22"/>
          <w:szCs w:val="22"/>
        </w:rPr>
        <w:t>Lituanistikos prioriteto įgyvendinimo 2025–2030 metais programos</w:t>
      </w:r>
      <w:r w:rsidR="00933512">
        <w:rPr>
          <w:sz w:val="22"/>
          <w:szCs w:val="22"/>
        </w:rPr>
        <w:t xml:space="preserve"> </w:t>
      </w:r>
      <w:r w:rsidR="00531130">
        <w:rPr>
          <w:sz w:val="22"/>
          <w:szCs w:val="22"/>
        </w:rPr>
        <w:t>I</w:t>
      </w:r>
      <w:r w:rsidR="00D95050">
        <w:rPr>
          <w:sz w:val="22"/>
          <w:szCs w:val="22"/>
        </w:rPr>
        <w:t>II</w:t>
      </w:r>
      <w:r w:rsidR="005757A3">
        <w:rPr>
          <w:sz w:val="22"/>
          <w:szCs w:val="22"/>
        </w:rPr>
        <w:t xml:space="preserve"> kvietimo </w:t>
      </w:r>
      <w:r w:rsidR="00933512">
        <w:rPr>
          <w:sz w:val="22"/>
          <w:szCs w:val="22"/>
        </w:rPr>
        <w:t>paraiškoms</w:t>
      </w:r>
      <w:r w:rsidRPr="00EF2A2E">
        <w:rPr>
          <w:sz w:val="22"/>
          <w:szCs w:val="22"/>
        </w:rPr>
        <w:t xml:space="preserve"> keliamus (-ų) reikalavimus (-ų):</w:t>
      </w:r>
    </w:p>
    <w:p w14:paraId="541E0AA9" w14:textId="77777777" w:rsidR="00B223E9" w:rsidRPr="00EF2A2E" w:rsidRDefault="00B223E9" w:rsidP="00B223E9">
      <w:pPr>
        <w:tabs>
          <w:tab w:val="left" w:pos="-1355"/>
        </w:tabs>
        <w:ind w:right="62" w:firstLine="709"/>
        <w:jc w:val="both"/>
      </w:pPr>
      <w:r w:rsidRPr="00EF2A2E">
        <w:rPr>
          <w:sz w:val="20"/>
          <w:szCs w:val="20"/>
        </w:rPr>
        <w:sym w:font="Wingdings" w:char="F0A8"/>
      </w:r>
      <w:r w:rsidRPr="00EF2A2E">
        <w:rPr>
          <w:sz w:val="20"/>
          <w:szCs w:val="20"/>
        </w:rPr>
        <w:t xml:space="preserve"> </w:t>
      </w:r>
      <w:r w:rsidRPr="00EF2A2E">
        <w:t xml:space="preserve"> atitinka;</w:t>
      </w:r>
    </w:p>
    <w:p w14:paraId="1F8BD515" w14:textId="77777777" w:rsidR="00FE1F20" w:rsidRPr="00EF2A2E" w:rsidRDefault="00B223E9" w:rsidP="00B223E9">
      <w:pPr>
        <w:pStyle w:val="NoSpacing"/>
        <w:ind w:firstLine="709"/>
        <w:rPr>
          <w:rFonts w:ascii="Times New Roman" w:hAnsi="Times New Roman"/>
          <w:lang w:val="lt-LT"/>
        </w:rPr>
      </w:pPr>
      <w:r w:rsidRPr="00EF2A2E">
        <w:rPr>
          <w:rFonts w:ascii="Times New Roman" w:hAnsi="Times New Roman"/>
          <w:sz w:val="20"/>
          <w:szCs w:val="20"/>
          <w:lang w:val="lt-LT"/>
        </w:rPr>
        <w:sym w:font="Wingdings" w:char="F0A8"/>
      </w:r>
      <w:r w:rsidRPr="00EF2A2E">
        <w:rPr>
          <w:rFonts w:ascii="Times New Roman" w:hAnsi="Times New Roman"/>
          <w:sz w:val="20"/>
          <w:szCs w:val="20"/>
          <w:lang w:val="lt-LT"/>
        </w:rPr>
        <w:t xml:space="preserve"> </w:t>
      </w:r>
      <w:r w:rsidRPr="00EF2A2E">
        <w:rPr>
          <w:rFonts w:ascii="Times New Roman" w:hAnsi="Times New Roman"/>
          <w:lang w:val="lt-LT"/>
        </w:rPr>
        <w:t xml:space="preserve"> neatitinka.</w:t>
      </w:r>
    </w:p>
    <w:p w14:paraId="527A3861" w14:textId="77777777" w:rsidR="00C73F90" w:rsidRPr="00EF2A2E" w:rsidRDefault="00C73F90" w:rsidP="009106D6">
      <w:pPr>
        <w:tabs>
          <w:tab w:val="left" w:pos="-1355"/>
        </w:tabs>
        <w:ind w:right="62" w:firstLine="567"/>
        <w:jc w:val="both"/>
        <w:rPr>
          <w:sz w:val="22"/>
          <w:szCs w:val="22"/>
        </w:rPr>
      </w:pPr>
    </w:p>
    <w:p w14:paraId="35D1D275" w14:textId="77777777" w:rsidR="008C3D31" w:rsidRPr="00EF2A2E" w:rsidRDefault="00BF0B04" w:rsidP="009106D6">
      <w:pPr>
        <w:tabs>
          <w:tab w:val="left" w:pos="5387"/>
          <w:tab w:val="right" w:pos="9639"/>
        </w:tabs>
        <w:rPr>
          <w:sz w:val="22"/>
          <w:szCs w:val="22"/>
        </w:rPr>
      </w:pPr>
      <w:r w:rsidRPr="00EF2A2E">
        <w:rPr>
          <w:sz w:val="22"/>
          <w:szCs w:val="22"/>
        </w:rPr>
        <w:t xml:space="preserve">Atlikus ekspertinį vertinimą, </w:t>
      </w:r>
      <w:r w:rsidR="00E81498" w:rsidRPr="00EF2A2E">
        <w:rPr>
          <w:sz w:val="22"/>
          <w:szCs w:val="22"/>
        </w:rPr>
        <w:t xml:space="preserve">paraiška </w:t>
      </w:r>
      <w:r w:rsidRPr="00EF2A2E">
        <w:rPr>
          <w:sz w:val="22"/>
          <w:szCs w:val="22"/>
        </w:rPr>
        <w:t xml:space="preserve">gali </w:t>
      </w:r>
      <w:r w:rsidR="00E81498" w:rsidRPr="00EF2A2E">
        <w:rPr>
          <w:sz w:val="22"/>
          <w:szCs w:val="22"/>
        </w:rPr>
        <w:t>būti tikslinama</w:t>
      </w:r>
      <w:r w:rsidRPr="00EF2A2E">
        <w:rPr>
          <w:sz w:val="22"/>
          <w:szCs w:val="22"/>
        </w:rPr>
        <w:t>.</w:t>
      </w:r>
    </w:p>
    <w:p w14:paraId="4C5B4177" w14:textId="77777777" w:rsidR="00243CB2" w:rsidRPr="00EF2A2E" w:rsidRDefault="00243CB2" w:rsidP="009106D6">
      <w:pPr>
        <w:tabs>
          <w:tab w:val="left" w:pos="5387"/>
          <w:tab w:val="right" w:pos="9639"/>
        </w:tabs>
        <w:rPr>
          <w:sz w:val="22"/>
          <w:szCs w:val="22"/>
        </w:rPr>
      </w:pPr>
    </w:p>
    <w:tbl>
      <w:tblPr>
        <w:tblW w:w="5000" w:type="pct"/>
        <w:tblLook w:val="04A0" w:firstRow="1" w:lastRow="0" w:firstColumn="1" w:lastColumn="0" w:noHBand="0" w:noVBand="1"/>
      </w:tblPr>
      <w:tblGrid>
        <w:gridCol w:w="5800"/>
        <w:gridCol w:w="3838"/>
      </w:tblGrid>
      <w:tr w:rsidR="007935BB" w:rsidRPr="00CA6F31" w14:paraId="4457EB08" w14:textId="77777777" w:rsidTr="00986247">
        <w:tc>
          <w:tcPr>
            <w:tcW w:w="5000" w:type="pct"/>
            <w:gridSpan w:val="2"/>
          </w:tcPr>
          <w:p w14:paraId="06D7434A" w14:textId="77777777" w:rsidR="007935BB" w:rsidRPr="00EF2A2E" w:rsidRDefault="007935BB" w:rsidP="00986247">
            <w:pPr>
              <w:rPr>
                <w:sz w:val="22"/>
                <w:szCs w:val="22"/>
              </w:rPr>
            </w:pPr>
          </w:p>
          <w:p w14:paraId="0B3D28EE" w14:textId="77777777" w:rsidR="007935BB" w:rsidRPr="00CA6F31" w:rsidRDefault="007935BB" w:rsidP="00986247">
            <w:pPr>
              <w:rPr>
                <w:sz w:val="22"/>
                <w:szCs w:val="22"/>
              </w:rPr>
            </w:pPr>
            <w:r w:rsidRPr="00CA6F31">
              <w:rPr>
                <w:sz w:val="22"/>
                <w:szCs w:val="22"/>
              </w:rPr>
              <w:t>Pirminę administracinę patikrą atliko:</w:t>
            </w:r>
          </w:p>
        </w:tc>
      </w:tr>
      <w:tr w:rsidR="007935BB" w:rsidRPr="00CA6F31" w14:paraId="4256ACAC" w14:textId="77777777" w:rsidTr="00986247">
        <w:tc>
          <w:tcPr>
            <w:tcW w:w="3009" w:type="pct"/>
          </w:tcPr>
          <w:p w14:paraId="7BE07110" w14:textId="77777777" w:rsidR="007935BB" w:rsidRPr="00CA6F31" w:rsidRDefault="007935BB" w:rsidP="00986247">
            <w:pPr>
              <w:rPr>
                <w:sz w:val="22"/>
                <w:szCs w:val="22"/>
              </w:rPr>
            </w:pPr>
            <w:r>
              <w:rPr>
                <w:sz w:val="22"/>
                <w:szCs w:val="22"/>
              </w:rPr>
              <w:t xml:space="preserve">Mokslo finansavimo skyriaus </w:t>
            </w:r>
            <w:r w:rsidRPr="00CA6F31">
              <w:rPr>
                <w:sz w:val="22"/>
                <w:szCs w:val="22"/>
              </w:rPr>
              <w:t>................................................</w:t>
            </w:r>
          </w:p>
          <w:p w14:paraId="6C5E66E0" w14:textId="77777777" w:rsidR="007935BB" w:rsidRPr="00CA6F31" w:rsidRDefault="007935BB" w:rsidP="00986247">
            <w:pPr>
              <w:rPr>
                <w:i/>
                <w:iCs/>
                <w:sz w:val="22"/>
                <w:szCs w:val="22"/>
              </w:rPr>
            </w:pPr>
            <w:r w:rsidRPr="00CA6F31">
              <w:rPr>
                <w:i/>
                <w:iCs/>
                <w:sz w:val="22"/>
                <w:szCs w:val="22"/>
              </w:rPr>
              <w:t xml:space="preserve">  </w:t>
            </w:r>
            <w:r>
              <w:rPr>
                <w:i/>
                <w:iCs/>
                <w:sz w:val="22"/>
                <w:szCs w:val="22"/>
              </w:rPr>
              <w:t xml:space="preserve">                                                            </w:t>
            </w:r>
            <w:r w:rsidRPr="00CA6F31">
              <w:rPr>
                <w:i/>
                <w:iCs/>
                <w:sz w:val="22"/>
                <w:szCs w:val="22"/>
              </w:rPr>
              <w:t>(pareigos)</w:t>
            </w:r>
          </w:p>
        </w:tc>
        <w:tc>
          <w:tcPr>
            <w:tcW w:w="1991" w:type="pct"/>
          </w:tcPr>
          <w:p w14:paraId="7C9D8726" w14:textId="77777777" w:rsidR="007935BB" w:rsidRPr="00CA6F31" w:rsidRDefault="007935BB" w:rsidP="00986247">
            <w:pPr>
              <w:ind w:left="2370" w:hanging="2370"/>
              <w:jc w:val="right"/>
              <w:rPr>
                <w:sz w:val="22"/>
                <w:szCs w:val="22"/>
              </w:rPr>
            </w:pPr>
            <w:r w:rsidRPr="00CA6F31">
              <w:rPr>
                <w:i/>
                <w:sz w:val="22"/>
                <w:szCs w:val="22"/>
              </w:rPr>
              <w:t>vardas, pavardė</w:t>
            </w:r>
          </w:p>
        </w:tc>
      </w:tr>
      <w:tr w:rsidR="007935BB" w:rsidRPr="00CA6F31" w14:paraId="65789A53" w14:textId="77777777" w:rsidTr="00986247">
        <w:tc>
          <w:tcPr>
            <w:tcW w:w="5000" w:type="pct"/>
            <w:gridSpan w:val="2"/>
          </w:tcPr>
          <w:p w14:paraId="122B23AB" w14:textId="77777777" w:rsidR="007935BB" w:rsidRPr="00CA6F31" w:rsidRDefault="007935BB" w:rsidP="00986247">
            <w:pPr>
              <w:rPr>
                <w:sz w:val="22"/>
                <w:szCs w:val="22"/>
              </w:rPr>
            </w:pPr>
          </w:p>
          <w:p w14:paraId="1C042127" w14:textId="77777777" w:rsidR="007935BB" w:rsidRPr="00CA6F31" w:rsidRDefault="007935BB" w:rsidP="00986247">
            <w:pPr>
              <w:rPr>
                <w:sz w:val="22"/>
                <w:szCs w:val="22"/>
              </w:rPr>
            </w:pPr>
            <w:r w:rsidRPr="00CA6F31">
              <w:rPr>
                <w:sz w:val="22"/>
                <w:szCs w:val="22"/>
              </w:rPr>
              <w:t>Galutinę administracinę patikrą atliko:</w:t>
            </w:r>
          </w:p>
        </w:tc>
      </w:tr>
      <w:tr w:rsidR="007935BB" w:rsidRPr="00CA6F31" w14:paraId="721CCB7C" w14:textId="77777777" w:rsidTr="00986247">
        <w:tc>
          <w:tcPr>
            <w:tcW w:w="3009" w:type="pct"/>
          </w:tcPr>
          <w:p w14:paraId="5EC55517" w14:textId="77777777" w:rsidR="007935BB" w:rsidRPr="00CA6F31" w:rsidRDefault="007935BB" w:rsidP="00986247">
            <w:pPr>
              <w:rPr>
                <w:sz w:val="22"/>
                <w:szCs w:val="22"/>
              </w:rPr>
            </w:pPr>
            <w:r w:rsidRPr="00CA6F31">
              <w:rPr>
                <w:sz w:val="22"/>
                <w:szCs w:val="22"/>
              </w:rPr>
              <w:t>Mokslo finansavimo skyriaus ................................................</w:t>
            </w:r>
          </w:p>
          <w:p w14:paraId="535E459F" w14:textId="77777777" w:rsidR="007935BB" w:rsidRPr="00CA6F31" w:rsidRDefault="007935BB" w:rsidP="00986247">
            <w:pPr>
              <w:rPr>
                <w:i/>
                <w:iCs/>
                <w:sz w:val="22"/>
                <w:szCs w:val="22"/>
              </w:rPr>
            </w:pPr>
            <w:r w:rsidRPr="00CA6F31">
              <w:rPr>
                <w:i/>
                <w:iCs/>
                <w:sz w:val="22"/>
                <w:szCs w:val="22"/>
              </w:rPr>
              <w:t xml:space="preserve">                                                              (pareigos)</w:t>
            </w:r>
          </w:p>
        </w:tc>
        <w:tc>
          <w:tcPr>
            <w:tcW w:w="1991" w:type="pct"/>
          </w:tcPr>
          <w:p w14:paraId="62A1BEAD" w14:textId="77777777" w:rsidR="007935BB" w:rsidRPr="00CA6F31" w:rsidRDefault="007935BB" w:rsidP="00986247">
            <w:pPr>
              <w:jc w:val="right"/>
              <w:rPr>
                <w:sz w:val="22"/>
                <w:szCs w:val="22"/>
              </w:rPr>
            </w:pPr>
            <w:r w:rsidRPr="00CA6F31">
              <w:rPr>
                <w:i/>
                <w:sz w:val="22"/>
                <w:szCs w:val="22"/>
              </w:rPr>
              <w:t>vardas, pavardė</w:t>
            </w:r>
          </w:p>
        </w:tc>
      </w:tr>
      <w:tr w:rsidR="007935BB" w:rsidRPr="00CA6F31" w14:paraId="40B1986A" w14:textId="77777777" w:rsidTr="00986247">
        <w:tc>
          <w:tcPr>
            <w:tcW w:w="5000" w:type="pct"/>
            <w:gridSpan w:val="2"/>
          </w:tcPr>
          <w:p w14:paraId="55B74FAD" w14:textId="77777777" w:rsidR="007935BB" w:rsidRPr="00CA6F31" w:rsidRDefault="007935BB" w:rsidP="00986247">
            <w:pPr>
              <w:rPr>
                <w:sz w:val="22"/>
                <w:szCs w:val="22"/>
              </w:rPr>
            </w:pPr>
          </w:p>
          <w:p w14:paraId="747894F5" w14:textId="77777777" w:rsidR="007935BB" w:rsidRPr="00CA6F31" w:rsidRDefault="007935BB" w:rsidP="00986247">
            <w:pPr>
              <w:rPr>
                <w:sz w:val="22"/>
                <w:szCs w:val="22"/>
              </w:rPr>
            </w:pPr>
          </w:p>
          <w:p w14:paraId="50F77789" w14:textId="77777777" w:rsidR="007935BB" w:rsidRPr="00CA6F31" w:rsidRDefault="007935BB" w:rsidP="00986247">
            <w:pPr>
              <w:rPr>
                <w:sz w:val="22"/>
                <w:szCs w:val="22"/>
              </w:rPr>
            </w:pPr>
            <w:r w:rsidRPr="00CA6F31">
              <w:rPr>
                <w:sz w:val="22"/>
                <w:szCs w:val="22"/>
              </w:rPr>
              <w:t>Galutinės administracinės patikros rezultatus patvirtino:</w:t>
            </w:r>
          </w:p>
        </w:tc>
      </w:tr>
      <w:tr w:rsidR="007935BB" w:rsidRPr="00EF2A2E" w14:paraId="07E19F5F" w14:textId="77777777" w:rsidTr="00986247">
        <w:tc>
          <w:tcPr>
            <w:tcW w:w="3009" w:type="pct"/>
          </w:tcPr>
          <w:p w14:paraId="7830E595" w14:textId="77777777" w:rsidR="007935BB" w:rsidRPr="00CA6F31" w:rsidRDefault="007935BB" w:rsidP="00986247">
            <w:pPr>
              <w:rPr>
                <w:sz w:val="22"/>
                <w:szCs w:val="22"/>
              </w:rPr>
            </w:pPr>
            <w:r w:rsidRPr="00CA6F31">
              <w:rPr>
                <w:sz w:val="22"/>
                <w:szCs w:val="22"/>
              </w:rPr>
              <w:t>Mokslo finansavimo skyriaus vedėjas</w:t>
            </w:r>
          </w:p>
        </w:tc>
        <w:tc>
          <w:tcPr>
            <w:tcW w:w="1991" w:type="pct"/>
          </w:tcPr>
          <w:p w14:paraId="06E4857C" w14:textId="77777777" w:rsidR="007935BB" w:rsidRPr="00EF2A2E" w:rsidRDefault="007935BB" w:rsidP="00986247">
            <w:pPr>
              <w:jc w:val="right"/>
              <w:rPr>
                <w:sz w:val="22"/>
                <w:szCs w:val="22"/>
              </w:rPr>
            </w:pPr>
            <w:r w:rsidRPr="00CA6F31">
              <w:rPr>
                <w:i/>
                <w:sz w:val="22"/>
                <w:szCs w:val="22"/>
              </w:rPr>
              <w:t>vardas, pavardė</w:t>
            </w:r>
          </w:p>
        </w:tc>
      </w:tr>
    </w:tbl>
    <w:p w14:paraId="02402CF7" w14:textId="77777777" w:rsidR="008C3D31" w:rsidRPr="00EF2A2E" w:rsidRDefault="008C3D31" w:rsidP="00BF2CE1">
      <w:pPr>
        <w:tabs>
          <w:tab w:val="center" w:pos="6096"/>
          <w:tab w:val="center" w:pos="8931"/>
        </w:tabs>
        <w:rPr>
          <w:sz w:val="18"/>
          <w:szCs w:val="22"/>
        </w:rPr>
      </w:pPr>
    </w:p>
    <w:p w14:paraId="7309AE68" w14:textId="77777777" w:rsidR="002D0179" w:rsidRPr="00EF2A2E" w:rsidRDefault="002D0179" w:rsidP="00BF2CE1">
      <w:pPr>
        <w:tabs>
          <w:tab w:val="center" w:pos="6096"/>
          <w:tab w:val="center" w:pos="8931"/>
        </w:tabs>
        <w:rPr>
          <w:sz w:val="18"/>
          <w:szCs w:val="22"/>
        </w:rPr>
      </w:pPr>
    </w:p>
    <w:p w14:paraId="70D6F526" w14:textId="77777777" w:rsidR="00686144" w:rsidRDefault="00686144" w:rsidP="002D0179">
      <w:pPr>
        <w:pStyle w:val="NoSpacing"/>
        <w:jc w:val="center"/>
        <w:rPr>
          <w:rFonts w:ascii="Times New Roman" w:hAnsi="Times New Roman"/>
          <w:sz w:val="18"/>
          <w:szCs w:val="20"/>
          <w:lang w:val="lt-LT"/>
        </w:rPr>
      </w:pPr>
    </w:p>
    <w:p w14:paraId="4C13BAAF" w14:textId="77777777" w:rsidR="00686144" w:rsidRDefault="00686144" w:rsidP="002D0179">
      <w:pPr>
        <w:pStyle w:val="NoSpacing"/>
        <w:jc w:val="center"/>
        <w:rPr>
          <w:rFonts w:ascii="Times New Roman" w:hAnsi="Times New Roman"/>
          <w:sz w:val="18"/>
          <w:szCs w:val="20"/>
          <w:lang w:val="lt-LT"/>
        </w:rPr>
      </w:pPr>
    </w:p>
    <w:p w14:paraId="55B65EBD" w14:textId="77777777" w:rsidR="00686144" w:rsidRDefault="00686144" w:rsidP="002D0179">
      <w:pPr>
        <w:pStyle w:val="NoSpacing"/>
        <w:jc w:val="center"/>
        <w:rPr>
          <w:rFonts w:ascii="Times New Roman" w:hAnsi="Times New Roman"/>
          <w:sz w:val="18"/>
          <w:szCs w:val="20"/>
          <w:lang w:val="lt-LT"/>
        </w:rPr>
      </w:pPr>
    </w:p>
    <w:p w14:paraId="2A0169D8" w14:textId="77777777" w:rsidR="00686144" w:rsidRDefault="00686144" w:rsidP="002D0179">
      <w:pPr>
        <w:pStyle w:val="NoSpacing"/>
        <w:jc w:val="center"/>
        <w:rPr>
          <w:rFonts w:ascii="Times New Roman" w:hAnsi="Times New Roman"/>
          <w:sz w:val="18"/>
          <w:szCs w:val="20"/>
          <w:lang w:val="lt-LT"/>
        </w:rPr>
      </w:pPr>
    </w:p>
    <w:p w14:paraId="087A2ACC" w14:textId="77777777" w:rsidR="00686144" w:rsidRDefault="00686144" w:rsidP="002D0179">
      <w:pPr>
        <w:pStyle w:val="NoSpacing"/>
        <w:jc w:val="center"/>
        <w:rPr>
          <w:rFonts w:ascii="Times New Roman" w:hAnsi="Times New Roman"/>
          <w:sz w:val="18"/>
          <w:szCs w:val="20"/>
          <w:lang w:val="lt-LT"/>
        </w:rPr>
      </w:pPr>
    </w:p>
    <w:p w14:paraId="5574D234" w14:textId="13463C0B" w:rsidR="002D0179" w:rsidRPr="00AF7303" w:rsidRDefault="002D0179" w:rsidP="002D0179">
      <w:pPr>
        <w:pStyle w:val="NoSpacing"/>
        <w:jc w:val="center"/>
        <w:rPr>
          <w:rFonts w:ascii="Times New Roman" w:hAnsi="Times New Roman"/>
          <w:sz w:val="18"/>
          <w:szCs w:val="20"/>
          <w:lang w:val="lt-LT"/>
        </w:rPr>
      </w:pPr>
      <w:r w:rsidRPr="00EF2A2E">
        <w:rPr>
          <w:rFonts w:ascii="Times New Roman" w:hAnsi="Times New Roman"/>
          <w:sz w:val="18"/>
          <w:szCs w:val="20"/>
          <w:lang w:val="lt-LT"/>
        </w:rPr>
        <w:t>_____________________________</w:t>
      </w:r>
    </w:p>
    <w:p w14:paraId="7DB1008F" w14:textId="77777777" w:rsidR="002D0179" w:rsidRPr="00243CB2" w:rsidRDefault="002D0179" w:rsidP="00BF2CE1">
      <w:pPr>
        <w:tabs>
          <w:tab w:val="center" w:pos="6096"/>
          <w:tab w:val="center" w:pos="8931"/>
        </w:tabs>
        <w:rPr>
          <w:sz w:val="18"/>
          <w:szCs w:val="22"/>
        </w:rPr>
      </w:pPr>
    </w:p>
    <w:sectPr w:rsidR="002D0179" w:rsidRPr="00243CB2" w:rsidSect="000E2BB3">
      <w:pgSz w:w="11906" w:h="16838" w:code="9"/>
      <w:pgMar w:top="1134" w:right="567" w:bottom="1134" w:left="170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957CF" w14:textId="77777777" w:rsidR="006A78DD" w:rsidRDefault="006A78DD" w:rsidP="00FB02F5">
      <w:r>
        <w:separator/>
      </w:r>
    </w:p>
  </w:endnote>
  <w:endnote w:type="continuationSeparator" w:id="0">
    <w:p w14:paraId="4451A457" w14:textId="77777777" w:rsidR="006A78DD" w:rsidRDefault="006A78DD" w:rsidP="00FB0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63FEE" w14:textId="77777777" w:rsidR="006A78DD" w:rsidRDefault="006A78DD" w:rsidP="00FB02F5">
      <w:r>
        <w:separator/>
      </w:r>
    </w:p>
  </w:footnote>
  <w:footnote w:type="continuationSeparator" w:id="0">
    <w:p w14:paraId="0A3879DC" w14:textId="77777777" w:rsidR="006A78DD" w:rsidRDefault="006A78DD" w:rsidP="00FB02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E07"/>
    <w:multiLevelType w:val="hybridMultilevel"/>
    <w:tmpl w:val="D6EEE9F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8222E45"/>
    <w:multiLevelType w:val="hybridMultilevel"/>
    <w:tmpl w:val="9C8E9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51CF7"/>
    <w:multiLevelType w:val="multilevel"/>
    <w:tmpl w:val="E9DEA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9F3CBC"/>
    <w:multiLevelType w:val="multilevel"/>
    <w:tmpl w:val="24100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E179D2"/>
    <w:multiLevelType w:val="multilevel"/>
    <w:tmpl w:val="94B21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79609700">
    <w:abstractNumId w:val="3"/>
  </w:num>
  <w:num w:numId="2" w16cid:durableId="286396092">
    <w:abstractNumId w:val="2"/>
  </w:num>
  <w:num w:numId="3" w16cid:durableId="798841826">
    <w:abstractNumId w:val="4"/>
  </w:num>
  <w:num w:numId="4" w16cid:durableId="1614633610">
    <w:abstractNumId w:val="1"/>
  </w:num>
  <w:num w:numId="5" w16cid:durableId="1451782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D31"/>
    <w:rsid w:val="000016E2"/>
    <w:rsid w:val="00002CB2"/>
    <w:rsid w:val="00012117"/>
    <w:rsid w:val="00020923"/>
    <w:rsid w:val="0002384E"/>
    <w:rsid w:val="00023B7A"/>
    <w:rsid w:val="0002422F"/>
    <w:rsid w:val="00027B53"/>
    <w:rsid w:val="00034135"/>
    <w:rsid w:val="000366CE"/>
    <w:rsid w:val="000379CA"/>
    <w:rsid w:val="00041347"/>
    <w:rsid w:val="0004567A"/>
    <w:rsid w:val="00045F09"/>
    <w:rsid w:val="000513AC"/>
    <w:rsid w:val="00051A38"/>
    <w:rsid w:val="00051EC6"/>
    <w:rsid w:val="0005357C"/>
    <w:rsid w:val="00054A3B"/>
    <w:rsid w:val="00055277"/>
    <w:rsid w:val="00061430"/>
    <w:rsid w:val="00067024"/>
    <w:rsid w:val="00072782"/>
    <w:rsid w:val="00076D10"/>
    <w:rsid w:val="00077564"/>
    <w:rsid w:val="0008469F"/>
    <w:rsid w:val="00084D50"/>
    <w:rsid w:val="00084F4D"/>
    <w:rsid w:val="00087448"/>
    <w:rsid w:val="00090360"/>
    <w:rsid w:val="000911A8"/>
    <w:rsid w:val="000923B4"/>
    <w:rsid w:val="00094527"/>
    <w:rsid w:val="00095D27"/>
    <w:rsid w:val="000A3892"/>
    <w:rsid w:val="000A644F"/>
    <w:rsid w:val="000A7716"/>
    <w:rsid w:val="000B178B"/>
    <w:rsid w:val="000B495F"/>
    <w:rsid w:val="000B6D94"/>
    <w:rsid w:val="000B7B50"/>
    <w:rsid w:val="000C01C7"/>
    <w:rsid w:val="000D070E"/>
    <w:rsid w:val="000D6D74"/>
    <w:rsid w:val="000E1838"/>
    <w:rsid w:val="000E2BB3"/>
    <w:rsid w:val="000F0C6D"/>
    <w:rsid w:val="000F22B5"/>
    <w:rsid w:val="000F34BC"/>
    <w:rsid w:val="000F604D"/>
    <w:rsid w:val="00100EEE"/>
    <w:rsid w:val="00101AAD"/>
    <w:rsid w:val="0010577F"/>
    <w:rsid w:val="00116105"/>
    <w:rsid w:val="0011628B"/>
    <w:rsid w:val="00120CDD"/>
    <w:rsid w:val="0013051C"/>
    <w:rsid w:val="00141F0C"/>
    <w:rsid w:val="001426D0"/>
    <w:rsid w:val="001466F9"/>
    <w:rsid w:val="00147CFB"/>
    <w:rsid w:val="00147EC1"/>
    <w:rsid w:val="00150697"/>
    <w:rsid w:val="00152CB0"/>
    <w:rsid w:val="00157BDC"/>
    <w:rsid w:val="00157D95"/>
    <w:rsid w:val="00161E3E"/>
    <w:rsid w:val="00163EF7"/>
    <w:rsid w:val="0017358B"/>
    <w:rsid w:val="0017684E"/>
    <w:rsid w:val="00177B7C"/>
    <w:rsid w:val="00180981"/>
    <w:rsid w:val="001810D1"/>
    <w:rsid w:val="00183C93"/>
    <w:rsid w:val="00185C95"/>
    <w:rsid w:val="00190815"/>
    <w:rsid w:val="00192950"/>
    <w:rsid w:val="00195460"/>
    <w:rsid w:val="001956B4"/>
    <w:rsid w:val="001962D4"/>
    <w:rsid w:val="001A19C7"/>
    <w:rsid w:val="001A75CC"/>
    <w:rsid w:val="001B3BC7"/>
    <w:rsid w:val="001B5273"/>
    <w:rsid w:val="001C4CE8"/>
    <w:rsid w:val="001C4DF3"/>
    <w:rsid w:val="001D4DB3"/>
    <w:rsid w:val="001D7668"/>
    <w:rsid w:val="001E676D"/>
    <w:rsid w:val="001F00AC"/>
    <w:rsid w:val="001F05EB"/>
    <w:rsid w:val="001F4652"/>
    <w:rsid w:val="001F7927"/>
    <w:rsid w:val="00202469"/>
    <w:rsid w:val="00203247"/>
    <w:rsid w:val="002071BE"/>
    <w:rsid w:val="002126B5"/>
    <w:rsid w:val="00216F9C"/>
    <w:rsid w:val="002173DC"/>
    <w:rsid w:val="0022061B"/>
    <w:rsid w:val="00227DA9"/>
    <w:rsid w:val="0023092F"/>
    <w:rsid w:val="002327BA"/>
    <w:rsid w:val="00235B75"/>
    <w:rsid w:val="002434D8"/>
    <w:rsid w:val="00243CB2"/>
    <w:rsid w:val="00244F84"/>
    <w:rsid w:val="002451D2"/>
    <w:rsid w:val="00245D0B"/>
    <w:rsid w:val="002519D8"/>
    <w:rsid w:val="00252C1C"/>
    <w:rsid w:val="00254A9B"/>
    <w:rsid w:val="00255DE7"/>
    <w:rsid w:val="00264EB7"/>
    <w:rsid w:val="00271E16"/>
    <w:rsid w:val="00274A9F"/>
    <w:rsid w:val="00275BA6"/>
    <w:rsid w:val="002765B2"/>
    <w:rsid w:val="00290BD2"/>
    <w:rsid w:val="00295886"/>
    <w:rsid w:val="002A3293"/>
    <w:rsid w:val="002A7B87"/>
    <w:rsid w:val="002B0EE5"/>
    <w:rsid w:val="002B28D8"/>
    <w:rsid w:val="002C0B5E"/>
    <w:rsid w:val="002C12AA"/>
    <w:rsid w:val="002C1ABB"/>
    <w:rsid w:val="002C5CD6"/>
    <w:rsid w:val="002D0179"/>
    <w:rsid w:val="002D189C"/>
    <w:rsid w:val="002D2CC0"/>
    <w:rsid w:val="002D3413"/>
    <w:rsid w:val="002D4551"/>
    <w:rsid w:val="002D7804"/>
    <w:rsid w:val="002D7CF9"/>
    <w:rsid w:val="002E370C"/>
    <w:rsid w:val="002E3CA2"/>
    <w:rsid w:val="002E5786"/>
    <w:rsid w:val="002F085E"/>
    <w:rsid w:val="002F128B"/>
    <w:rsid w:val="00302E5D"/>
    <w:rsid w:val="00303F76"/>
    <w:rsid w:val="00305191"/>
    <w:rsid w:val="00305B59"/>
    <w:rsid w:val="0030689F"/>
    <w:rsid w:val="00306B47"/>
    <w:rsid w:val="00307640"/>
    <w:rsid w:val="00311651"/>
    <w:rsid w:val="00313709"/>
    <w:rsid w:val="0031468A"/>
    <w:rsid w:val="00314A06"/>
    <w:rsid w:val="003235BB"/>
    <w:rsid w:val="00324C9C"/>
    <w:rsid w:val="00325DD6"/>
    <w:rsid w:val="00326EE4"/>
    <w:rsid w:val="00330EC5"/>
    <w:rsid w:val="00331ED7"/>
    <w:rsid w:val="00342EFD"/>
    <w:rsid w:val="00347995"/>
    <w:rsid w:val="00350E06"/>
    <w:rsid w:val="003523B8"/>
    <w:rsid w:val="0036032D"/>
    <w:rsid w:val="00362592"/>
    <w:rsid w:val="00364B1B"/>
    <w:rsid w:val="0036703E"/>
    <w:rsid w:val="00367C82"/>
    <w:rsid w:val="003770D4"/>
    <w:rsid w:val="00383B2E"/>
    <w:rsid w:val="00384C37"/>
    <w:rsid w:val="00385992"/>
    <w:rsid w:val="00392C7E"/>
    <w:rsid w:val="00393B5F"/>
    <w:rsid w:val="003940C7"/>
    <w:rsid w:val="0039560D"/>
    <w:rsid w:val="003970B2"/>
    <w:rsid w:val="003A0A31"/>
    <w:rsid w:val="003A5F81"/>
    <w:rsid w:val="003B0BDE"/>
    <w:rsid w:val="003B15FC"/>
    <w:rsid w:val="003C025F"/>
    <w:rsid w:val="003C0D9D"/>
    <w:rsid w:val="003C4A19"/>
    <w:rsid w:val="003C6935"/>
    <w:rsid w:val="003D1088"/>
    <w:rsid w:val="003D2994"/>
    <w:rsid w:val="003D4E38"/>
    <w:rsid w:val="003D6BC5"/>
    <w:rsid w:val="003E01A1"/>
    <w:rsid w:val="003E0633"/>
    <w:rsid w:val="003E2176"/>
    <w:rsid w:val="003E480B"/>
    <w:rsid w:val="003F0511"/>
    <w:rsid w:val="003F1214"/>
    <w:rsid w:val="003F3566"/>
    <w:rsid w:val="00401547"/>
    <w:rsid w:val="00401EA0"/>
    <w:rsid w:val="0040210C"/>
    <w:rsid w:val="00402810"/>
    <w:rsid w:val="0041480E"/>
    <w:rsid w:val="00420743"/>
    <w:rsid w:val="004213C7"/>
    <w:rsid w:val="00423576"/>
    <w:rsid w:val="00423621"/>
    <w:rsid w:val="00423F7C"/>
    <w:rsid w:val="0042493A"/>
    <w:rsid w:val="004251E2"/>
    <w:rsid w:val="0043007A"/>
    <w:rsid w:val="004322CE"/>
    <w:rsid w:val="004343C4"/>
    <w:rsid w:val="00436400"/>
    <w:rsid w:val="004377D2"/>
    <w:rsid w:val="00437AD7"/>
    <w:rsid w:val="00441191"/>
    <w:rsid w:val="00443804"/>
    <w:rsid w:val="00453496"/>
    <w:rsid w:val="00453A9C"/>
    <w:rsid w:val="004626B9"/>
    <w:rsid w:val="0047065E"/>
    <w:rsid w:val="00470982"/>
    <w:rsid w:val="0047253C"/>
    <w:rsid w:val="004729FD"/>
    <w:rsid w:val="004746C8"/>
    <w:rsid w:val="00476C88"/>
    <w:rsid w:val="004771B5"/>
    <w:rsid w:val="0048454C"/>
    <w:rsid w:val="00486E10"/>
    <w:rsid w:val="0049181B"/>
    <w:rsid w:val="004A2439"/>
    <w:rsid w:val="004A42CA"/>
    <w:rsid w:val="004A697D"/>
    <w:rsid w:val="004B1D19"/>
    <w:rsid w:val="004B2470"/>
    <w:rsid w:val="004B558D"/>
    <w:rsid w:val="004B7671"/>
    <w:rsid w:val="004C3596"/>
    <w:rsid w:val="004C38EA"/>
    <w:rsid w:val="004C453E"/>
    <w:rsid w:val="004C6153"/>
    <w:rsid w:val="004D25E8"/>
    <w:rsid w:val="004D32FD"/>
    <w:rsid w:val="004D49CB"/>
    <w:rsid w:val="004D7181"/>
    <w:rsid w:val="004E19DB"/>
    <w:rsid w:val="004E3AF1"/>
    <w:rsid w:val="004E6E43"/>
    <w:rsid w:val="004E765D"/>
    <w:rsid w:val="004F30F0"/>
    <w:rsid w:val="004F43E0"/>
    <w:rsid w:val="004F5081"/>
    <w:rsid w:val="004F6CA2"/>
    <w:rsid w:val="00500C34"/>
    <w:rsid w:val="00501BE2"/>
    <w:rsid w:val="00501E14"/>
    <w:rsid w:val="005051CC"/>
    <w:rsid w:val="00512C21"/>
    <w:rsid w:val="005206D3"/>
    <w:rsid w:val="005214BF"/>
    <w:rsid w:val="00522431"/>
    <w:rsid w:val="00527F9D"/>
    <w:rsid w:val="00531130"/>
    <w:rsid w:val="005315DA"/>
    <w:rsid w:val="0054190F"/>
    <w:rsid w:val="005477C2"/>
    <w:rsid w:val="005506F8"/>
    <w:rsid w:val="00551875"/>
    <w:rsid w:val="0055210A"/>
    <w:rsid w:val="00553023"/>
    <w:rsid w:val="00556E97"/>
    <w:rsid w:val="00561CA3"/>
    <w:rsid w:val="00564BA9"/>
    <w:rsid w:val="0056588A"/>
    <w:rsid w:val="00565B4D"/>
    <w:rsid w:val="0057155B"/>
    <w:rsid w:val="0057168D"/>
    <w:rsid w:val="00571EB3"/>
    <w:rsid w:val="005734F4"/>
    <w:rsid w:val="005757A3"/>
    <w:rsid w:val="0058276A"/>
    <w:rsid w:val="00586B41"/>
    <w:rsid w:val="00592CBB"/>
    <w:rsid w:val="0059408A"/>
    <w:rsid w:val="00594FBA"/>
    <w:rsid w:val="0059538F"/>
    <w:rsid w:val="005A3E11"/>
    <w:rsid w:val="005A6D01"/>
    <w:rsid w:val="005A7B0C"/>
    <w:rsid w:val="005B0A15"/>
    <w:rsid w:val="005B3632"/>
    <w:rsid w:val="005B4E14"/>
    <w:rsid w:val="005B5100"/>
    <w:rsid w:val="005B721D"/>
    <w:rsid w:val="005C1DE0"/>
    <w:rsid w:val="005C770B"/>
    <w:rsid w:val="005D2EB1"/>
    <w:rsid w:val="005D3A90"/>
    <w:rsid w:val="005D6218"/>
    <w:rsid w:val="005E296B"/>
    <w:rsid w:val="005E7184"/>
    <w:rsid w:val="005F216B"/>
    <w:rsid w:val="005F765D"/>
    <w:rsid w:val="006076D7"/>
    <w:rsid w:val="00613DE9"/>
    <w:rsid w:val="00615067"/>
    <w:rsid w:val="00620618"/>
    <w:rsid w:val="00626DFD"/>
    <w:rsid w:val="00630569"/>
    <w:rsid w:val="006315D5"/>
    <w:rsid w:val="00632F0B"/>
    <w:rsid w:val="006465DB"/>
    <w:rsid w:val="00646801"/>
    <w:rsid w:val="0065297C"/>
    <w:rsid w:val="00654329"/>
    <w:rsid w:val="00657FBE"/>
    <w:rsid w:val="00661126"/>
    <w:rsid w:val="00662A62"/>
    <w:rsid w:val="00671620"/>
    <w:rsid w:val="0067266F"/>
    <w:rsid w:val="00672CC5"/>
    <w:rsid w:val="00673865"/>
    <w:rsid w:val="00681C8C"/>
    <w:rsid w:val="00681F56"/>
    <w:rsid w:val="0068585E"/>
    <w:rsid w:val="00686144"/>
    <w:rsid w:val="0068693E"/>
    <w:rsid w:val="00687395"/>
    <w:rsid w:val="00692B14"/>
    <w:rsid w:val="00692CE2"/>
    <w:rsid w:val="00693EB3"/>
    <w:rsid w:val="0069774B"/>
    <w:rsid w:val="006A052A"/>
    <w:rsid w:val="006A07D7"/>
    <w:rsid w:val="006A27CA"/>
    <w:rsid w:val="006A4226"/>
    <w:rsid w:val="006A78DD"/>
    <w:rsid w:val="006B1381"/>
    <w:rsid w:val="006B33F7"/>
    <w:rsid w:val="006C54D3"/>
    <w:rsid w:val="006D166C"/>
    <w:rsid w:val="006D7ECF"/>
    <w:rsid w:val="006E3271"/>
    <w:rsid w:val="006E5C86"/>
    <w:rsid w:val="006F1223"/>
    <w:rsid w:val="006F64EA"/>
    <w:rsid w:val="006F6830"/>
    <w:rsid w:val="00707A65"/>
    <w:rsid w:val="007115E6"/>
    <w:rsid w:val="00712C1F"/>
    <w:rsid w:val="0071693A"/>
    <w:rsid w:val="00717798"/>
    <w:rsid w:val="00720D6D"/>
    <w:rsid w:val="00721E1D"/>
    <w:rsid w:val="00722040"/>
    <w:rsid w:val="007265B1"/>
    <w:rsid w:val="0073066A"/>
    <w:rsid w:val="00737142"/>
    <w:rsid w:val="0074093B"/>
    <w:rsid w:val="0074132C"/>
    <w:rsid w:val="0074518B"/>
    <w:rsid w:val="00746AD0"/>
    <w:rsid w:val="007572D6"/>
    <w:rsid w:val="00757DE5"/>
    <w:rsid w:val="00764ED7"/>
    <w:rsid w:val="00770C9B"/>
    <w:rsid w:val="00771F71"/>
    <w:rsid w:val="00776309"/>
    <w:rsid w:val="007777A9"/>
    <w:rsid w:val="00777894"/>
    <w:rsid w:val="00782212"/>
    <w:rsid w:val="00784771"/>
    <w:rsid w:val="007935BB"/>
    <w:rsid w:val="0079496A"/>
    <w:rsid w:val="00795486"/>
    <w:rsid w:val="00795D16"/>
    <w:rsid w:val="007A0873"/>
    <w:rsid w:val="007A306A"/>
    <w:rsid w:val="007B4C0A"/>
    <w:rsid w:val="007B6261"/>
    <w:rsid w:val="007B780E"/>
    <w:rsid w:val="007C2A58"/>
    <w:rsid w:val="007C2DA5"/>
    <w:rsid w:val="007C468F"/>
    <w:rsid w:val="007C4F1A"/>
    <w:rsid w:val="007C7637"/>
    <w:rsid w:val="007E1265"/>
    <w:rsid w:val="007E2E8A"/>
    <w:rsid w:val="007F5CE2"/>
    <w:rsid w:val="007F647E"/>
    <w:rsid w:val="00803989"/>
    <w:rsid w:val="00805C33"/>
    <w:rsid w:val="00805E98"/>
    <w:rsid w:val="00811DEE"/>
    <w:rsid w:val="008233B5"/>
    <w:rsid w:val="00825229"/>
    <w:rsid w:val="00835817"/>
    <w:rsid w:val="00841525"/>
    <w:rsid w:val="00842E8A"/>
    <w:rsid w:val="008455B1"/>
    <w:rsid w:val="008526CD"/>
    <w:rsid w:val="00855701"/>
    <w:rsid w:val="00857E94"/>
    <w:rsid w:val="008649A0"/>
    <w:rsid w:val="008679A9"/>
    <w:rsid w:val="00870A57"/>
    <w:rsid w:val="00875D40"/>
    <w:rsid w:val="00877C24"/>
    <w:rsid w:val="00882BF3"/>
    <w:rsid w:val="008875E3"/>
    <w:rsid w:val="008919D0"/>
    <w:rsid w:val="008921E1"/>
    <w:rsid w:val="008972E7"/>
    <w:rsid w:val="00897885"/>
    <w:rsid w:val="00897955"/>
    <w:rsid w:val="008A1121"/>
    <w:rsid w:val="008A5CAD"/>
    <w:rsid w:val="008A781A"/>
    <w:rsid w:val="008B6F16"/>
    <w:rsid w:val="008B76C3"/>
    <w:rsid w:val="008B78C1"/>
    <w:rsid w:val="008C3D31"/>
    <w:rsid w:val="008C3DF9"/>
    <w:rsid w:val="008C4B19"/>
    <w:rsid w:val="008C6BB1"/>
    <w:rsid w:val="008C7353"/>
    <w:rsid w:val="008D25E1"/>
    <w:rsid w:val="008D2A88"/>
    <w:rsid w:val="008D5EBD"/>
    <w:rsid w:val="008E0BDC"/>
    <w:rsid w:val="008E3F02"/>
    <w:rsid w:val="008E6ABE"/>
    <w:rsid w:val="008E6B6F"/>
    <w:rsid w:val="008F1177"/>
    <w:rsid w:val="008F6ACE"/>
    <w:rsid w:val="008F729A"/>
    <w:rsid w:val="00902FF7"/>
    <w:rsid w:val="0090335A"/>
    <w:rsid w:val="0090335C"/>
    <w:rsid w:val="009106D6"/>
    <w:rsid w:val="00910CDD"/>
    <w:rsid w:val="0091550F"/>
    <w:rsid w:val="0091616C"/>
    <w:rsid w:val="00923CFF"/>
    <w:rsid w:val="0092404E"/>
    <w:rsid w:val="00926825"/>
    <w:rsid w:val="0092735F"/>
    <w:rsid w:val="00930281"/>
    <w:rsid w:val="00933512"/>
    <w:rsid w:val="0093434F"/>
    <w:rsid w:val="00935418"/>
    <w:rsid w:val="00941AA7"/>
    <w:rsid w:val="009449AD"/>
    <w:rsid w:val="0096238E"/>
    <w:rsid w:val="00966BDE"/>
    <w:rsid w:val="00966EE6"/>
    <w:rsid w:val="009754B6"/>
    <w:rsid w:val="009841FA"/>
    <w:rsid w:val="0099054E"/>
    <w:rsid w:val="0099261F"/>
    <w:rsid w:val="009A2114"/>
    <w:rsid w:val="009A3D07"/>
    <w:rsid w:val="009A69CB"/>
    <w:rsid w:val="009B5349"/>
    <w:rsid w:val="009B74B9"/>
    <w:rsid w:val="009C2FE1"/>
    <w:rsid w:val="009C3C14"/>
    <w:rsid w:val="009C79DF"/>
    <w:rsid w:val="009D0B03"/>
    <w:rsid w:val="009D15FD"/>
    <w:rsid w:val="009D1C5A"/>
    <w:rsid w:val="009D763B"/>
    <w:rsid w:val="009E5154"/>
    <w:rsid w:val="00A002B9"/>
    <w:rsid w:val="00A0156E"/>
    <w:rsid w:val="00A022A6"/>
    <w:rsid w:val="00A03355"/>
    <w:rsid w:val="00A04674"/>
    <w:rsid w:val="00A068AA"/>
    <w:rsid w:val="00A11676"/>
    <w:rsid w:val="00A12A6A"/>
    <w:rsid w:val="00A166D9"/>
    <w:rsid w:val="00A22214"/>
    <w:rsid w:val="00A26E85"/>
    <w:rsid w:val="00A31015"/>
    <w:rsid w:val="00A33252"/>
    <w:rsid w:val="00A33BE1"/>
    <w:rsid w:val="00A3541E"/>
    <w:rsid w:val="00A4223C"/>
    <w:rsid w:val="00A4326E"/>
    <w:rsid w:val="00A466E6"/>
    <w:rsid w:val="00A50AAC"/>
    <w:rsid w:val="00A600AB"/>
    <w:rsid w:val="00A60B9C"/>
    <w:rsid w:val="00A664BE"/>
    <w:rsid w:val="00A733A6"/>
    <w:rsid w:val="00A76A47"/>
    <w:rsid w:val="00A831F5"/>
    <w:rsid w:val="00A9153C"/>
    <w:rsid w:val="00A919F6"/>
    <w:rsid w:val="00A93142"/>
    <w:rsid w:val="00A9442A"/>
    <w:rsid w:val="00A948FB"/>
    <w:rsid w:val="00A966FD"/>
    <w:rsid w:val="00A97C9E"/>
    <w:rsid w:val="00AA54EE"/>
    <w:rsid w:val="00AA6596"/>
    <w:rsid w:val="00AA700B"/>
    <w:rsid w:val="00AA7510"/>
    <w:rsid w:val="00AB130D"/>
    <w:rsid w:val="00AB3C94"/>
    <w:rsid w:val="00AC4001"/>
    <w:rsid w:val="00AC4A05"/>
    <w:rsid w:val="00AD56AC"/>
    <w:rsid w:val="00AD75C3"/>
    <w:rsid w:val="00AE0DC8"/>
    <w:rsid w:val="00AE1B84"/>
    <w:rsid w:val="00AE2E3F"/>
    <w:rsid w:val="00AE3E20"/>
    <w:rsid w:val="00AE5F7A"/>
    <w:rsid w:val="00AF07DA"/>
    <w:rsid w:val="00AF5C44"/>
    <w:rsid w:val="00AF7303"/>
    <w:rsid w:val="00B03B63"/>
    <w:rsid w:val="00B06AE2"/>
    <w:rsid w:val="00B077F2"/>
    <w:rsid w:val="00B07EF6"/>
    <w:rsid w:val="00B1621B"/>
    <w:rsid w:val="00B165C0"/>
    <w:rsid w:val="00B215B3"/>
    <w:rsid w:val="00B223E9"/>
    <w:rsid w:val="00B25810"/>
    <w:rsid w:val="00B2742F"/>
    <w:rsid w:val="00B30150"/>
    <w:rsid w:val="00B34A7D"/>
    <w:rsid w:val="00B34B5D"/>
    <w:rsid w:val="00B35A7A"/>
    <w:rsid w:val="00B37686"/>
    <w:rsid w:val="00B41001"/>
    <w:rsid w:val="00B410C0"/>
    <w:rsid w:val="00B44D1C"/>
    <w:rsid w:val="00B53D01"/>
    <w:rsid w:val="00B54D51"/>
    <w:rsid w:val="00B624C4"/>
    <w:rsid w:val="00B66774"/>
    <w:rsid w:val="00B71573"/>
    <w:rsid w:val="00B7354B"/>
    <w:rsid w:val="00B8082C"/>
    <w:rsid w:val="00B82E60"/>
    <w:rsid w:val="00B87E26"/>
    <w:rsid w:val="00B914BC"/>
    <w:rsid w:val="00B9666B"/>
    <w:rsid w:val="00BA604B"/>
    <w:rsid w:val="00BA606A"/>
    <w:rsid w:val="00BB1580"/>
    <w:rsid w:val="00BB39BD"/>
    <w:rsid w:val="00BB57EF"/>
    <w:rsid w:val="00BB73B7"/>
    <w:rsid w:val="00BB7E56"/>
    <w:rsid w:val="00BC19E1"/>
    <w:rsid w:val="00BC2E39"/>
    <w:rsid w:val="00BD1035"/>
    <w:rsid w:val="00BD14D4"/>
    <w:rsid w:val="00BD4BF5"/>
    <w:rsid w:val="00BD7666"/>
    <w:rsid w:val="00BE129B"/>
    <w:rsid w:val="00BE32E1"/>
    <w:rsid w:val="00BE6C97"/>
    <w:rsid w:val="00BF031E"/>
    <w:rsid w:val="00BF0B04"/>
    <w:rsid w:val="00BF2CE1"/>
    <w:rsid w:val="00BF4711"/>
    <w:rsid w:val="00BF59B6"/>
    <w:rsid w:val="00C008E0"/>
    <w:rsid w:val="00C0428D"/>
    <w:rsid w:val="00C1029A"/>
    <w:rsid w:val="00C114D3"/>
    <w:rsid w:val="00C16453"/>
    <w:rsid w:val="00C16769"/>
    <w:rsid w:val="00C247CA"/>
    <w:rsid w:val="00C25C21"/>
    <w:rsid w:val="00C303BF"/>
    <w:rsid w:val="00C346BD"/>
    <w:rsid w:val="00C4213C"/>
    <w:rsid w:val="00C43318"/>
    <w:rsid w:val="00C435DE"/>
    <w:rsid w:val="00C44E82"/>
    <w:rsid w:val="00C5066A"/>
    <w:rsid w:val="00C5353C"/>
    <w:rsid w:val="00C5482C"/>
    <w:rsid w:val="00C5604E"/>
    <w:rsid w:val="00C56954"/>
    <w:rsid w:val="00C57ED3"/>
    <w:rsid w:val="00C66D82"/>
    <w:rsid w:val="00C73F90"/>
    <w:rsid w:val="00C7642D"/>
    <w:rsid w:val="00C92D51"/>
    <w:rsid w:val="00C934C4"/>
    <w:rsid w:val="00C96268"/>
    <w:rsid w:val="00C9767C"/>
    <w:rsid w:val="00CA3AB7"/>
    <w:rsid w:val="00CA43DB"/>
    <w:rsid w:val="00CA6AED"/>
    <w:rsid w:val="00CA7605"/>
    <w:rsid w:val="00CB56BF"/>
    <w:rsid w:val="00CC11C7"/>
    <w:rsid w:val="00CC4C56"/>
    <w:rsid w:val="00CC5C69"/>
    <w:rsid w:val="00CD0A49"/>
    <w:rsid w:val="00CD11FD"/>
    <w:rsid w:val="00CD4EE8"/>
    <w:rsid w:val="00CD6E62"/>
    <w:rsid w:val="00CD7D5B"/>
    <w:rsid w:val="00CD7F6D"/>
    <w:rsid w:val="00CE0891"/>
    <w:rsid w:val="00CE104C"/>
    <w:rsid w:val="00CE1C6D"/>
    <w:rsid w:val="00CE2106"/>
    <w:rsid w:val="00CE410B"/>
    <w:rsid w:val="00CE6F45"/>
    <w:rsid w:val="00CF0368"/>
    <w:rsid w:val="00CF3897"/>
    <w:rsid w:val="00D03AA6"/>
    <w:rsid w:val="00D04416"/>
    <w:rsid w:val="00D12316"/>
    <w:rsid w:val="00D12505"/>
    <w:rsid w:val="00D12FC6"/>
    <w:rsid w:val="00D1394D"/>
    <w:rsid w:val="00D17021"/>
    <w:rsid w:val="00D21344"/>
    <w:rsid w:val="00D21571"/>
    <w:rsid w:val="00D229ED"/>
    <w:rsid w:val="00D3096D"/>
    <w:rsid w:val="00D3411C"/>
    <w:rsid w:val="00D3742F"/>
    <w:rsid w:val="00D42FD3"/>
    <w:rsid w:val="00D43D92"/>
    <w:rsid w:val="00D448D1"/>
    <w:rsid w:val="00D4623B"/>
    <w:rsid w:val="00D50E94"/>
    <w:rsid w:val="00D51C04"/>
    <w:rsid w:val="00D53750"/>
    <w:rsid w:val="00D538EC"/>
    <w:rsid w:val="00D62A70"/>
    <w:rsid w:val="00D6542C"/>
    <w:rsid w:val="00D6649D"/>
    <w:rsid w:val="00D678BD"/>
    <w:rsid w:val="00D7047A"/>
    <w:rsid w:val="00D84AF8"/>
    <w:rsid w:val="00D902E3"/>
    <w:rsid w:val="00D93E99"/>
    <w:rsid w:val="00D94AF9"/>
    <w:rsid w:val="00D95050"/>
    <w:rsid w:val="00D96728"/>
    <w:rsid w:val="00D96E53"/>
    <w:rsid w:val="00DA2EDD"/>
    <w:rsid w:val="00DA3D95"/>
    <w:rsid w:val="00DA70C9"/>
    <w:rsid w:val="00DB17FD"/>
    <w:rsid w:val="00DB194E"/>
    <w:rsid w:val="00DB2BFA"/>
    <w:rsid w:val="00DB5481"/>
    <w:rsid w:val="00DC07E7"/>
    <w:rsid w:val="00DC21F5"/>
    <w:rsid w:val="00DD4333"/>
    <w:rsid w:val="00DD65A1"/>
    <w:rsid w:val="00DE2D82"/>
    <w:rsid w:val="00DE5A74"/>
    <w:rsid w:val="00DF6A6F"/>
    <w:rsid w:val="00E0575B"/>
    <w:rsid w:val="00E108E0"/>
    <w:rsid w:val="00E12857"/>
    <w:rsid w:val="00E165AC"/>
    <w:rsid w:val="00E244B6"/>
    <w:rsid w:val="00E3492E"/>
    <w:rsid w:val="00E36B09"/>
    <w:rsid w:val="00E37A35"/>
    <w:rsid w:val="00E413A0"/>
    <w:rsid w:val="00E44E5E"/>
    <w:rsid w:val="00E55217"/>
    <w:rsid w:val="00E56D42"/>
    <w:rsid w:val="00E62EEC"/>
    <w:rsid w:val="00E7090D"/>
    <w:rsid w:val="00E70E20"/>
    <w:rsid w:val="00E7124F"/>
    <w:rsid w:val="00E72F97"/>
    <w:rsid w:val="00E748DF"/>
    <w:rsid w:val="00E75E3F"/>
    <w:rsid w:val="00E81498"/>
    <w:rsid w:val="00E8526E"/>
    <w:rsid w:val="00E854B5"/>
    <w:rsid w:val="00E8795E"/>
    <w:rsid w:val="00E91603"/>
    <w:rsid w:val="00E924A0"/>
    <w:rsid w:val="00E94D60"/>
    <w:rsid w:val="00E9561F"/>
    <w:rsid w:val="00E95A9E"/>
    <w:rsid w:val="00EA7662"/>
    <w:rsid w:val="00EB2067"/>
    <w:rsid w:val="00EB6ACB"/>
    <w:rsid w:val="00EC41E5"/>
    <w:rsid w:val="00EC6543"/>
    <w:rsid w:val="00ED37CB"/>
    <w:rsid w:val="00ED4EA5"/>
    <w:rsid w:val="00EE32DA"/>
    <w:rsid w:val="00EE7E27"/>
    <w:rsid w:val="00EF1BC8"/>
    <w:rsid w:val="00EF1FB4"/>
    <w:rsid w:val="00EF2A2E"/>
    <w:rsid w:val="00F0119A"/>
    <w:rsid w:val="00F030C7"/>
    <w:rsid w:val="00F05EC0"/>
    <w:rsid w:val="00F06B1C"/>
    <w:rsid w:val="00F104C7"/>
    <w:rsid w:val="00F15477"/>
    <w:rsid w:val="00F20CF1"/>
    <w:rsid w:val="00F20FA8"/>
    <w:rsid w:val="00F219F1"/>
    <w:rsid w:val="00F23270"/>
    <w:rsid w:val="00F23766"/>
    <w:rsid w:val="00F239A0"/>
    <w:rsid w:val="00F276D7"/>
    <w:rsid w:val="00F365EB"/>
    <w:rsid w:val="00F368A7"/>
    <w:rsid w:val="00F40402"/>
    <w:rsid w:val="00F46A82"/>
    <w:rsid w:val="00F46EC8"/>
    <w:rsid w:val="00F51AAA"/>
    <w:rsid w:val="00F6121C"/>
    <w:rsid w:val="00F64823"/>
    <w:rsid w:val="00F662D5"/>
    <w:rsid w:val="00F6684A"/>
    <w:rsid w:val="00F67BD3"/>
    <w:rsid w:val="00F67E5C"/>
    <w:rsid w:val="00F7294A"/>
    <w:rsid w:val="00F75AFA"/>
    <w:rsid w:val="00F75F48"/>
    <w:rsid w:val="00F77A77"/>
    <w:rsid w:val="00F77D9D"/>
    <w:rsid w:val="00F80363"/>
    <w:rsid w:val="00F835CF"/>
    <w:rsid w:val="00F9121B"/>
    <w:rsid w:val="00F92102"/>
    <w:rsid w:val="00F95222"/>
    <w:rsid w:val="00F96E11"/>
    <w:rsid w:val="00FA360E"/>
    <w:rsid w:val="00FA5C9F"/>
    <w:rsid w:val="00FB02F5"/>
    <w:rsid w:val="00FD280C"/>
    <w:rsid w:val="00FD3666"/>
    <w:rsid w:val="00FD5C88"/>
    <w:rsid w:val="00FD66C2"/>
    <w:rsid w:val="00FE1F20"/>
    <w:rsid w:val="00FF0459"/>
    <w:rsid w:val="00FF3470"/>
    <w:rsid w:val="00FF53AF"/>
    <w:rsid w:val="00FF5DAA"/>
    <w:rsid w:val="00FF6E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4FB4F"/>
  <w15:docId w15:val="{C59EC02B-A307-4A53-BF97-BFA78FA53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D31"/>
    <w:rPr>
      <w:rFonts w:ascii="Times New Roman" w:eastAsia="Times New Roman" w:hAnsi="Times New Roman"/>
      <w:sz w:val="24"/>
      <w:szCs w:val="24"/>
    </w:rPr>
  </w:style>
  <w:style w:type="paragraph" w:styleId="Heading2">
    <w:name w:val="heading 2"/>
    <w:basedOn w:val="Normal"/>
    <w:next w:val="Normal"/>
    <w:link w:val="Heading2Char"/>
    <w:qFormat/>
    <w:rsid w:val="008C3D31"/>
    <w:pPr>
      <w:keepNext/>
      <w:tabs>
        <w:tab w:val="left" w:pos="5954"/>
      </w:tabs>
      <w:overflowPunct w:val="0"/>
      <w:autoSpaceDE w:val="0"/>
      <w:autoSpaceDN w:val="0"/>
      <w:adjustRightInd w:val="0"/>
      <w:ind w:left="2268" w:hanging="2268"/>
      <w:jc w:val="center"/>
      <w:textAlignment w:val="baseline"/>
      <w:outlineLvl w:val="1"/>
    </w:pPr>
    <w:rPr>
      <w:b/>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8C3D31"/>
    <w:rPr>
      <w:rFonts w:ascii="Times New Roman" w:eastAsia="Times New Roman" w:hAnsi="Times New Roman" w:cs="Times New Roman"/>
      <w:b/>
      <w:sz w:val="24"/>
      <w:szCs w:val="20"/>
      <w:lang w:val="en-GB"/>
    </w:rPr>
  </w:style>
  <w:style w:type="paragraph" w:styleId="NoSpacing">
    <w:name w:val="No Spacing"/>
    <w:uiPriority w:val="1"/>
    <w:qFormat/>
    <w:rsid w:val="008C3D31"/>
    <w:rPr>
      <w:rFonts w:eastAsia="Times New Roman"/>
      <w:sz w:val="22"/>
      <w:szCs w:val="22"/>
      <w:lang w:val="en-US" w:eastAsia="en-US"/>
    </w:rPr>
  </w:style>
  <w:style w:type="character" w:customStyle="1" w:styleId="newsinnerdate">
    <w:name w:val="newsinnerdate"/>
    <w:basedOn w:val="DefaultParagraphFont"/>
    <w:rsid w:val="008C3D31"/>
  </w:style>
  <w:style w:type="paragraph" w:styleId="NormalWeb">
    <w:name w:val="Normal (Web)"/>
    <w:basedOn w:val="Normal"/>
    <w:unhideWhenUsed/>
    <w:rsid w:val="008C3D31"/>
    <w:pPr>
      <w:spacing w:before="100" w:beforeAutospacing="1" w:after="100" w:afterAutospacing="1"/>
    </w:pPr>
    <w:rPr>
      <w:lang w:val="en-US" w:eastAsia="en-US"/>
    </w:rPr>
  </w:style>
  <w:style w:type="paragraph" w:customStyle="1" w:styleId="apremintas">
    <w:name w:val="apremintas"/>
    <w:basedOn w:val="Normal"/>
    <w:rsid w:val="008C3D31"/>
    <w:pPr>
      <w:spacing w:before="100" w:beforeAutospacing="1" w:after="100" w:afterAutospacing="1"/>
    </w:pPr>
    <w:rPr>
      <w:lang w:val="en-US" w:eastAsia="en-US"/>
    </w:rPr>
  </w:style>
  <w:style w:type="character" w:styleId="Hyperlink">
    <w:name w:val="Hyperlink"/>
    <w:uiPriority w:val="99"/>
    <w:unhideWhenUsed/>
    <w:rsid w:val="008C3D31"/>
    <w:rPr>
      <w:color w:val="0000FF"/>
      <w:u w:val="single"/>
    </w:rPr>
  </w:style>
  <w:style w:type="paragraph" w:styleId="EndnoteText">
    <w:name w:val="endnote text"/>
    <w:basedOn w:val="Normal"/>
    <w:link w:val="EndnoteTextChar"/>
    <w:uiPriority w:val="99"/>
    <w:semiHidden/>
    <w:unhideWhenUsed/>
    <w:rsid w:val="00FB02F5"/>
    <w:rPr>
      <w:sz w:val="20"/>
      <w:szCs w:val="20"/>
    </w:rPr>
  </w:style>
  <w:style w:type="character" w:customStyle="1" w:styleId="EndnoteTextChar">
    <w:name w:val="Endnote Text Char"/>
    <w:link w:val="EndnoteText"/>
    <w:uiPriority w:val="99"/>
    <w:semiHidden/>
    <w:rsid w:val="00FB02F5"/>
    <w:rPr>
      <w:rFonts w:ascii="Times New Roman" w:eastAsia="Times New Roman" w:hAnsi="Times New Roman"/>
      <w:lang w:val="lt-LT" w:eastAsia="lt-LT"/>
    </w:rPr>
  </w:style>
  <w:style w:type="character" w:styleId="EndnoteReference">
    <w:name w:val="endnote reference"/>
    <w:uiPriority w:val="99"/>
    <w:semiHidden/>
    <w:unhideWhenUsed/>
    <w:rsid w:val="00FB02F5"/>
    <w:rPr>
      <w:vertAlign w:val="superscript"/>
    </w:rPr>
  </w:style>
  <w:style w:type="paragraph" w:styleId="DocumentMap">
    <w:name w:val="Document Map"/>
    <w:basedOn w:val="Normal"/>
    <w:link w:val="DocumentMapChar"/>
    <w:uiPriority w:val="99"/>
    <w:semiHidden/>
    <w:unhideWhenUsed/>
    <w:rsid w:val="00FB02F5"/>
    <w:rPr>
      <w:rFonts w:ascii="Tahoma" w:hAnsi="Tahoma" w:cs="Tahoma"/>
      <w:sz w:val="16"/>
      <w:szCs w:val="16"/>
    </w:rPr>
  </w:style>
  <w:style w:type="character" w:customStyle="1" w:styleId="DocumentMapChar">
    <w:name w:val="Document Map Char"/>
    <w:link w:val="DocumentMap"/>
    <w:uiPriority w:val="99"/>
    <w:semiHidden/>
    <w:rsid w:val="00FB02F5"/>
    <w:rPr>
      <w:rFonts w:ascii="Tahoma" w:eastAsia="Times New Roman" w:hAnsi="Tahoma" w:cs="Tahoma"/>
      <w:sz w:val="16"/>
      <w:szCs w:val="16"/>
      <w:lang w:val="lt-LT" w:eastAsia="lt-LT"/>
    </w:rPr>
  </w:style>
  <w:style w:type="paragraph" w:styleId="Header">
    <w:name w:val="header"/>
    <w:basedOn w:val="Normal"/>
    <w:link w:val="HeaderChar"/>
    <w:uiPriority w:val="99"/>
    <w:unhideWhenUsed/>
    <w:rsid w:val="00BD7666"/>
    <w:pPr>
      <w:tabs>
        <w:tab w:val="center" w:pos="4680"/>
        <w:tab w:val="right" w:pos="9360"/>
      </w:tabs>
    </w:pPr>
  </w:style>
  <w:style w:type="character" w:customStyle="1" w:styleId="HeaderChar">
    <w:name w:val="Header Char"/>
    <w:link w:val="Header"/>
    <w:uiPriority w:val="99"/>
    <w:rsid w:val="00BD7666"/>
    <w:rPr>
      <w:rFonts w:ascii="Times New Roman" w:eastAsia="Times New Roman" w:hAnsi="Times New Roman"/>
      <w:sz w:val="24"/>
      <w:szCs w:val="24"/>
      <w:lang w:val="lt-LT" w:eastAsia="lt-LT"/>
    </w:rPr>
  </w:style>
  <w:style w:type="paragraph" w:styleId="Footer">
    <w:name w:val="footer"/>
    <w:basedOn w:val="Normal"/>
    <w:link w:val="FooterChar"/>
    <w:uiPriority w:val="99"/>
    <w:unhideWhenUsed/>
    <w:rsid w:val="00BD7666"/>
    <w:pPr>
      <w:tabs>
        <w:tab w:val="center" w:pos="4680"/>
        <w:tab w:val="right" w:pos="9360"/>
      </w:tabs>
    </w:pPr>
  </w:style>
  <w:style w:type="character" w:customStyle="1" w:styleId="FooterChar">
    <w:name w:val="Footer Char"/>
    <w:link w:val="Footer"/>
    <w:uiPriority w:val="99"/>
    <w:rsid w:val="00BD7666"/>
    <w:rPr>
      <w:rFonts w:ascii="Times New Roman" w:eastAsia="Times New Roman" w:hAnsi="Times New Roman"/>
      <w:sz w:val="24"/>
      <w:szCs w:val="24"/>
      <w:lang w:val="lt-LT" w:eastAsia="lt-LT"/>
    </w:rPr>
  </w:style>
  <w:style w:type="paragraph" w:styleId="BalloonText">
    <w:name w:val="Balloon Text"/>
    <w:basedOn w:val="Normal"/>
    <w:link w:val="BalloonTextChar"/>
    <w:uiPriority w:val="99"/>
    <w:semiHidden/>
    <w:unhideWhenUsed/>
    <w:rsid w:val="00161E3E"/>
    <w:rPr>
      <w:rFonts w:ascii="Tahoma" w:hAnsi="Tahoma" w:cs="Tahoma"/>
      <w:sz w:val="16"/>
      <w:szCs w:val="16"/>
    </w:rPr>
  </w:style>
  <w:style w:type="character" w:customStyle="1" w:styleId="BalloonTextChar">
    <w:name w:val="Balloon Text Char"/>
    <w:link w:val="BalloonText"/>
    <w:uiPriority w:val="99"/>
    <w:semiHidden/>
    <w:rsid w:val="00161E3E"/>
    <w:rPr>
      <w:rFonts w:ascii="Tahoma" w:eastAsia="Times New Roman" w:hAnsi="Tahoma" w:cs="Tahoma"/>
      <w:sz w:val="16"/>
      <w:szCs w:val="16"/>
      <w:lang w:val="lt-LT" w:eastAsia="lt-LT"/>
    </w:rPr>
  </w:style>
  <w:style w:type="character" w:styleId="CommentReference">
    <w:name w:val="annotation reference"/>
    <w:uiPriority w:val="99"/>
    <w:semiHidden/>
    <w:unhideWhenUsed/>
    <w:rsid w:val="00163EF7"/>
    <w:rPr>
      <w:sz w:val="16"/>
      <w:szCs w:val="16"/>
    </w:rPr>
  </w:style>
  <w:style w:type="paragraph" w:styleId="CommentText">
    <w:name w:val="annotation text"/>
    <w:basedOn w:val="Normal"/>
    <w:link w:val="CommentTextChar"/>
    <w:uiPriority w:val="99"/>
    <w:semiHidden/>
    <w:unhideWhenUsed/>
    <w:rsid w:val="00163EF7"/>
    <w:rPr>
      <w:sz w:val="20"/>
      <w:szCs w:val="20"/>
    </w:rPr>
  </w:style>
  <w:style w:type="character" w:customStyle="1" w:styleId="CommentTextChar">
    <w:name w:val="Comment Text Char"/>
    <w:link w:val="CommentText"/>
    <w:uiPriority w:val="99"/>
    <w:semiHidden/>
    <w:rsid w:val="00163EF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63EF7"/>
    <w:rPr>
      <w:b/>
      <w:bCs/>
    </w:rPr>
  </w:style>
  <w:style w:type="character" w:customStyle="1" w:styleId="CommentSubjectChar">
    <w:name w:val="Comment Subject Char"/>
    <w:link w:val="CommentSubject"/>
    <w:uiPriority w:val="99"/>
    <w:semiHidden/>
    <w:rsid w:val="00163EF7"/>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643711">
      <w:bodyDiv w:val="1"/>
      <w:marLeft w:val="0"/>
      <w:marRight w:val="0"/>
      <w:marTop w:val="0"/>
      <w:marBottom w:val="0"/>
      <w:divBdr>
        <w:top w:val="none" w:sz="0" w:space="0" w:color="auto"/>
        <w:left w:val="none" w:sz="0" w:space="0" w:color="auto"/>
        <w:bottom w:val="none" w:sz="0" w:space="0" w:color="auto"/>
        <w:right w:val="none" w:sz="0" w:space="0" w:color="auto"/>
      </w:divBdr>
    </w:div>
    <w:div w:id="54522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41a24112-7945-4c1c-9b7f-ad47ff7317a9">
      <UserInfo>
        <DisplayName/>
        <AccountId xsi:nil="true"/>
        <AccountType/>
      </UserInfo>
    </SharedWithUsers>
    <lcf76f155ced4ddcb4097134ff3c332f xmlns="5939bd16-3791-44ef-8104-03b6f98bd056">
      <Terms xmlns="http://schemas.microsoft.com/office/infopath/2007/PartnerControls"/>
    </lcf76f155ced4ddcb4097134ff3c332f>
    <TaxCatchAll xmlns="41a24112-7945-4c1c-9b7f-ad47ff7317a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00A6B28DC92A4C4D8B91049AB8DC4939" ma:contentTypeVersion="18" ma:contentTypeDescription="Kurkite naują dokumentą." ma:contentTypeScope="" ma:versionID="7cfc82502a5ecedd5cf433b72e3f5788">
  <xsd:schema xmlns:xsd="http://www.w3.org/2001/XMLSchema" xmlns:xs="http://www.w3.org/2001/XMLSchema" xmlns:p="http://schemas.microsoft.com/office/2006/metadata/properties" xmlns:ns2="5939bd16-3791-44ef-8104-03b6f98bd056" xmlns:ns3="41a24112-7945-4c1c-9b7f-ad47ff7317a9" targetNamespace="http://schemas.microsoft.com/office/2006/metadata/properties" ma:root="true" ma:fieldsID="e41669187d937ff61d80de2f9ba35277" ns2:_="" ns3:_="">
    <xsd:import namespace="5939bd16-3791-44ef-8104-03b6f98bd056"/>
    <xsd:import namespace="41a24112-7945-4c1c-9b7f-ad47ff7317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9bd16-3791-44ef-8104-03b6f98bd0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cba263c8-4ed9-4ac4-8b05-bf1c9b587ba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a24112-7945-4c1c-9b7f-ad47ff7317a9"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581c5ba7-8fb2-4747-ae97-0530b7f9eb8d}" ma:internalName="TaxCatchAll" ma:showField="CatchAllData" ma:web="41a24112-7945-4c1c-9b7f-ad47ff7317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3364A9-7844-44AC-9CBA-8535790BE7F8}">
  <ds:schemaRefs>
    <ds:schemaRef ds:uri="http://schemas.openxmlformats.org/officeDocument/2006/bibliography"/>
  </ds:schemaRefs>
</ds:datastoreItem>
</file>

<file path=customXml/itemProps2.xml><?xml version="1.0" encoding="utf-8"?>
<ds:datastoreItem xmlns:ds="http://schemas.openxmlformats.org/officeDocument/2006/customXml" ds:itemID="{5A6AF315-1C24-4E60-94C9-8215390EB1DE}">
  <ds:schemaRefs>
    <ds:schemaRef ds:uri="http://schemas.microsoft.com/office/2006/metadata/properties"/>
    <ds:schemaRef ds:uri="http://schemas.microsoft.com/office/infopath/2007/PartnerControls"/>
    <ds:schemaRef ds:uri="41a24112-7945-4c1c-9b7f-ad47ff7317a9"/>
    <ds:schemaRef ds:uri="5939bd16-3791-44ef-8104-03b6f98bd056"/>
  </ds:schemaRefs>
</ds:datastoreItem>
</file>

<file path=customXml/itemProps3.xml><?xml version="1.0" encoding="utf-8"?>
<ds:datastoreItem xmlns:ds="http://schemas.openxmlformats.org/officeDocument/2006/customXml" ds:itemID="{69C37245-6F02-4435-B731-0271D71FCA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9bd16-3791-44ef-8104-03b6f98bd056"/>
    <ds:schemaRef ds:uri="41a24112-7945-4c1c-9b7f-ad47ff7317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5CCA12-DCD5-44EF-AB36-8F77A47EC8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3</Pages>
  <Words>3341</Words>
  <Characters>1905</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Rainyte</dc:creator>
  <cp:keywords/>
  <dc:description/>
  <cp:lastModifiedBy>Deimantė Rangaitė | Lietuvos mokslo taryba</cp:lastModifiedBy>
  <cp:revision>226</cp:revision>
  <cp:lastPrinted>2025-03-27T09:31:00Z</cp:lastPrinted>
  <dcterms:created xsi:type="dcterms:W3CDTF">2022-01-19T11:55:00Z</dcterms:created>
  <dcterms:modified xsi:type="dcterms:W3CDTF">2026-02-12T12:56:00Z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439600</vt:r8>
  </property>
  <property fmtid="{D5CDD505-2E9C-101B-9397-08002B2CF9AE}" pid="3" name="ContentTypeId">
    <vt:lpwstr>0x01010000A6B28DC92A4C4D8B91049AB8DC4939</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