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1EA8" w14:textId="2D23C3B9" w:rsidR="001949F3" w:rsidRDefault="00200A5B" w:rsidP="00200A5B">
      <w:pPr>
        <w:widowControl w:val="0"/>
        <w:tabs>
          <w:tab w:val="right" w:leader="dot" w:pos="9072"/>
        </w:tabs>
      </w:pPr>
      <w:r>
        <w:t xml:space="preserve">                                                                                              </w:t>
      </w:r>
      <w:r w:rsidR="00E07E89">
        <w:t>Forma</w:t>
      </w:r>
      <w:r w:rsidR="00F33929">
        <w:t xml:space="preserve"> </w:t>
      </w:r>
      <w:r w:rsidR="00E07E89">
        <w:t>patvirtinta</w:t>
      </w:r>
    </w:p>
    <w:p w14:paraId="3CC21CB7" w14:textId="77777777" w:rsidR="00200A5B" w:rsidRDefault="00200A5B" w:rsidP="00200A5B">
      <w:pPr>
        <w:widowControl w:val="0"/>
        <w:tabs>
          <w:tab w:val="right" w:leader="dot" w:pos="9072"/>
        </w:tabs>
      </w:pPr>
      <w:r>
        <w:t xml:space="preserve">                                                                                              </w:t>
      </w:r>
      <w:r w:rsidR="001949F3" w:rsidRPr="00FC0B1F">
        <w:t xml:space="preserve">Lietuvos </w:t>
      </w:r>
      <w:r w:rsidR="00290DDC" w:rsidRPr="00FC0B1F">
        <w:t xml:space="preserve">mokslo tarybos </w:t>
      </w:r>
      <w:r w:rsidR="00B94D72" w:rsidRPr="00FC0B1F">
        <w:t>pirmininko</w:t>
      </w:r>
      <w:r>
        <w:t xml:space="preserve">       </w:t>
      </w:r>
    </w:p>
    <w:p w14:paraId="24E5E9CD" w14:textId="1681C2AD" w:rsidR="001949F3" w:rsidRDefault="00200A5B" w:rsidP="00200A5B">
      <w:pPr>
        <w:widowControl w:val="0"/>
        <w:tabs>
          <w:tab w:val="right" w:leader="dot" w:pos="9072"/>
        </w:tabs>
        <w:spacing w:after="200"/>
      </w:pPr>
      <w:r>
        <w:t xml:space="preserve">                                                                                              </w:t>
      </w:r>
      <w:r w:rsidR="00B94D72" w:rsidRPr="00FC0B1F">
        <w:t>20</w:t>
      </w:r>
      <w:r>
        <w:t>26</w:t>
      </w:r>
      <w:r w:rsidR="00B94D72" w:rsidRPr="00FC0B1F">
        <w:t xml:space="preserve"> m. </w:t>
      </w:r>
      <w:r>
        <w:t>vasario 13</w:t>
      </w:r>
      <w:r w:rsidR="00290DDC" w:rsidRPr="00FC0B1F">
        <w:t xml:space="preserve"> </w:t>
      </w:r>
      <w:r w:rsidR="001949F3" w:rsidRPr="00FC0B1F">
        <w:t>d. įsakymu Nr.V</w:t>
      </w:r>
      <w:r>
        <w:t>-79</w:t>
      </w:r>
    </w:p>
    <w:p w14:paraId="23471DFD" w14:textId="2C41CDA3" w:rsidR="001949F3" w:rsidRPr="006B2FD7" w:rsidRDefault="00E07E89" w:rsidP="006B2FD7">
      <w:pPr>
        <w:widowControl w:val="0"/>
        <w:tabs>
          <w:tab w:val="right" w:leader="dot" w:pos="9072"/>
        </w:tabs>
        <w:spacing w:after="200"/>
        <w:jc w:val="center"/>
        <w:rPr>
          <w:b/>
        </w:rPr>
      </w:pPr>
      <w:r>
        <w:rPr>
          <w:b/>
        </w:rPr>
        <w:t>(</w:t>
      </w:r>
      <w:r w:rsidR="00BD0DDC">
        <w:rPr>
          <w:b/>
        </w:rPr>
        <w:t>Sklaidos projekto</w:t>
      </w:r>
      <w:r>
        <w:rPr>
          <w:b/>
        </w:rPr>
        <w:t xml:space="preserve"> </w:t>
      </w:r>
      <w:r w:rsidR="001949F3">
        <w:rPr>
          <w:b/>
        </w:rPr>
        <w:t>ataskaitos ekspertinio įvertinimo pavyzdinė forma)</w:t>
      </w:r>
    </w:p>
    <w:p w14:paraId="7A563571" w14:textId="1D26FF1B" w:rsidR="001949F3" w:rsidRPr="006B2FD7" w:rsidRDefault="00BD0DDC" w:rsidP="006B2FD7">
      <w:pPr>
        <w:widowControl w:val="0"/>
        <w:tabs>
          <w:tab w:val="right" w:leader="dot" w:pos="9072"/>
        </w:tabs>
        <w:spacing w:after="200"/>
        <w:jc w:val="center"/>
        <w:rPr>
          <w:b/>
          <w:caps/>
        </w:rPr>
      </w:pPr>
      <w:r>
        <w:rPr>
          <w:b/>
          <w:caps/>
        </w:rPr>
        <w:t xml:space="preserve">SKLAIDOS </w:t>
      </w:r>
      <w:r w:rsidR="00E07E89">
        <w:rPr>
          <w:b/>
          <w:caps/>
        </w:rPr>
        <w:t>P</w:t>
      </w:r>
      <w:r w:rsidR="001949F3">
        <w:rPr>
          <w:b/>
          <w:caps/>
        </w:rPr>
        <w:t>ROJEKTO</w:t>
      </w:r>
      <w:r w:rsidR="00B40E3C">
        <w:rPr>
          <w:b/>
          <w:caps/>
        </w:rPr>
        <w:t xml:space="preserve"> </w:t>
      </w:r>
      <w:r w:rsidR="001949F3">
        <w:rPr>
          <w:b/>
          <w:caps/>
        </w:rPr>
        <w:t>ATASKAITOS EKSPERTINIS ĮVERTINIMAS</w:t>
      </w:r>
    </w:p>
    <w:p w14:paraId="584D3BA4" w14:textId="77777777" w:rsidR="001949F3" w:rsidRDefault="006B2FD7" w:rsidP="001949F3">
      <w:pPr>
        <w:widowControl w:val="0"/>
        <w:tabs>
          <w:tab w:val="right" w:leader="dot" w:pos="9072"/>
        </w:tabs>
      </w:pPr>
      <w:r>
        <w:t xml:space="preserve">Sutarties numeris </w:t>
      </w:r>
      <w:r w:rsidRPr="006B2FD7">
        <w:t>. . . . . . . . . . . . . . . . . . . . . . . . . . . . . . . . . . . . . . . . . . . . . . . . . .</w:t>
      </w:r>
      <w:r>
        <w:t xml:space="preserve"> . . . . . . . . . . . </w:t>
      </w:r>
    </w:p>
    <w:p w14:paraId="25F5EBB4" w14:textId="77777777" w:rsidR="001949F3" w:rsidRDefault="006B2FD7" w:rsidP="001949F3">
      <w:pPr>
        <w:widowControl w:val="0"/>
        <w:tabs>
          <w:tab w:val="right" w:leader="dot" w:pos="9072"/>
        </w:tabs>
      </w:pPr>
      <w:r>
        <w:t xml:space="preserve">Projekto pavadinimas </w:t>
      </w:r>
      <w:r w:rsidRPr="006B2FD7">
        <w:t>. . . . . . . . . . . . . . . . . . . . . . . . . . . . . . . . . . . . . . . . . . . . . .</w:t>
      </w:r>
      <w:r>
        <w:t xml:space="preserve"> . . . . . . . . . . . .</w:t>
      </w:r>
    </w:p>
    <w:p w14:paraId="66602C29" w14:textId="77777777" w:rsidR="00451038" w:rsidRPr="00451038" w:rsidRDefault="006B2FD7" w:rsidP="006B2FD7">
      <w:pPr>
        <w:widowControl w:val="0"/>
        <w:tabs>
          <w:tab w:val="right" w:leader="dot" w:pos="9072"/>
        </w:tabs>
        <w:spacing w:after="200"/>
      </w:pPr>
      <w:r>
        <w:t xml:space="preserve">Projekto vadovas </w:t>
      </w:r>
      <w:r w:rsidRPr="006B2FD7">
        <w:t>. . . . . . . . . . . . . . . . . . . . . . . . . . . . . . . . . . . . . . . . . . . . . . . . . . . . . . . . . . .</w:t>
      </w:r>
      <w:r>
        <w:t xml:space="preserve"> . . </w:t>
      </w:r>
    </w:p>
    <w:p w14:paraId="329E5C16" w14:textId="56252748" w:rsidR="001949F3" w:rsidRPr="003D7435" w:rsidRDefault="001949F3" w:rsidP="004550C5">
      <w:pPr>
        <w:widowControl w:val="0"/>
        <w:tabs>
          <w:tab w:val="right" w:leader="dot" w:pos="9072"/>
        </w:tabs>
        <w:spacing w:before="200" w:after="200"/>
        <w:ind w:left="-180"/>
        <w:jc w:val="both"/>
        <w:rPr>
          <w:bCs/>
        </w:rPr>
      </w:pPr>
      <w:r>
        <w:rPr>
          <w:b/>
        </w:rPr>
        <w:t>I. Įvertinimas pagal kriterijus</w:t>
      </w:r>
      <w:r w:rsidR="003D7435">
        <w:rPr>
          <w:b/>
        </w:rPr>
        <w:t xml:space="preserve"> </w:t>
      </w:r>
      <w:r w:rsidR="009626D6">
        <w:rPr>
          <w:bCs/>
        </w:rPr>
        <w:t>(</w:t>
      </w:r>
      <w:r w:rsidR="008D13F2" w:rsidRPr="008D13F2">
        <w:rPr>
          <w:bCs/>
        </w:rPr>
        <w:t xml:space="preserve">privaloma </w:t>
      </w:r>
      <w:r w:rsidR="0047507D">
        <w:rPr>
          <w:bCs/>
        </w:rPr>
        <w:t xml:space="preserve">įvertinti atitiktį pagal kiekvieną kriterijų ir </w:t>
      </w:r>
      <w:r w:rsidR="008D13F2" w:rsidRPr="008D13F2">
        <w:rPr>
          <w:bCs/>
        </w:rPr>
        <w:t xml:space="preserve">pateikti išsamų atitikties kriterijui pagrindimą, kuris negali kartoti </w:t>
      </w:r>
      <w:r w:rsidR="009626D6">
        <w:rPr>
          <w:bCs/>
        </w:rPr>
        <w:t xml:space="preserve">ataskaitoje nurodytų </w:t>
      </w:r>
      <w:r w:rsidR="008D13F2" w:rsidRPr="008D13F2">
        <w:rPr>
          <w:bCs/>
        </w:rPr>
        <w:t xml:space="preserve">teiginių ar </w:t>
      </w:r>
      <w:r w:rsidR="00F50659">
        <w:rPr>
          <w:bCs/>
        </w:rPr>
        <w:t xml:space="preserve">dubliuoti </w:t>
      </w:r>
      <w:r w:rsidR="008D13F2" w:rsidRPr="008D13F2">
        <w:rPr>
          <w:bCs/>
        </w:rPr>
        <w:t xml:space="preserve">paaiškinimų, pateiktų vertinant </w:t>
      </w:r>
      <w:r w:rsidR="00CB4ACC">
        <w:rPr>
          <w:bCs/>
        </w:rPr>
        <w:t xml:space="preserve">pagal </w:t>
      </w:r>
      <w:r w:rsidR="008D13F2" w:rsidRPr="008D13F2">
        <w:rPr>
          <w:bCs/>
        </w:rPr>
        <w:t>kit</w:t>
      </w:r>
      <w:r w:rsidR="00351585">
        <w:rPr>
          <w:bCs/>
        </w:rPr>
        <w:t>ą</w:t>
      </w:r>
      <w:r w:rsidR="008D13F2" w:rsidRPr="008D13F2">
        <w:rPr>
          <w:bCs/>
        </w:rPr>
        <w:t xml:space="preserve"> kriterij</w:t>
      </w:r>
      <w:r w:rsidR="00351585">
        <w:rPr>
          <w:bCs/>
        </w:rPr>
        <w:t>ų</w:t>
      </w:r>
      <w:r w:rsidR="003D7435" w:rsidRPr="003D7435">
        <w:rPr>
          <w:bCs/>
        </w:rPr>
        <w:t>):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5"/>
        <w:gridCol w:w="1260"/>
        <w:gridCol w:w="1913"/>
      </w:tblGrid>
      <w:tr w:rsidR="001949F3" w14:paraId="58BCBD65" w14:textId="77777777" w:rsidTr="007C088C">
        <w:trPr>
          <w:tblHeader/>
          <w:jc w:val="center"/>
        </w:trPr>
        <w:tc>
          <w:tcPr>
            <w:tcW w:w="6745" w:type="dxa"/>
          </w:tcPr>
          <w:p w14:paraId="003F9894" w14:textId="77777777" w:rsidR="001949F3" w:rsidRPr="00ED6695" w:rsidRDefault="001949F3" w:rsidP="00F50659">
            <w:pPr>
              <w:widowControl w:val="0"/>
              <w:tabs>
                <w:tab w:val="right" w:leader="dot" w:pos="9072"/>
              </w:tabs>
            </w:pPr>
            <w:r w:rsidRPr="00ED6695">
              <w:t>Vertinimo kriterijus</w:t>
            </w:r>
          </w:p>
        </w:tc>
        <w:tc>
          <w:tcPr>
            <w:tcW w:w="1260" w:type="dxa"/>
          </w:tcPr>
          <w:p w14:paraId="22CD1E6A" w14:textId="77777777" w:rsidR="001949F3" w:rsidRDefault="001949F3" w:rsidP="001F5458">
            <w:pPr>
              <w:widowControl w:val="0"/>
              <w:tabs>
                <w:tab w:val="right" w:leader="dot" w:pos="9072"/>
              </w:tabs>
              <w:jc w:val="center"/>
            </w:pPr>
            <w:r>
              <w:t>Atitiktis kriterijui</w:t>
            </w:r>
          </w:p>
        </w:tc>
        <w:tc>
          <w:tcPr>
            <w:tcW w:w="1913" w:type="dxa"/>
          </w:tcPr>
          <w:p w14:paraId="32148846" w14:textId="6646AA2B" w:rsidR="001949F3" w:rsidRDefault="001949F3" w:rsidP="001F5458">
            <w:pPr>
              <w:widowControl w:val="0"/>
              <w:tabs>
                <w:tab w:val="right" w:leader="dot" w:pos="9072"/>
              </w:tabs>
              <w:jc w:val="center"/>
            </w:pPr>
            <w:r>
              <w:t>Įvertinimo paaiškinimas</w:t>
            </w:r>
            <w:r w:rsidR="00A2133E">
              <w:t xml:space="preserve"> </w:t>
            </w:r>
          </w:p>
        </w:tc>
      </w:tr>
      <w:tr w:rsidR="001949F3" w:rsidRPr="00214E62" w14:paraId="60CC30CE" w14:textId="77777777" w:rsidTr="007C088C">
        <w:trPr>
          <w:jc w:val="center"/>
        </w:trPr>
        <w:tc>
          <w:tcPr>
            <w:tcW w:w="6745" w:type="dxa"/>
          </w:tcPr>
          <w:p w14:paraId="61FF28E8" w14:textId="196B006D" w:rsidR="00CB6C74" w:rsidRDefault="001F5458" w:rsidP="00887C9F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t>1. </w:t>
            </w:r>
            <w:r w:rsidR="001949F3">
              <w:t xml:space="preserve">Ar </w:t>
            </w:r>
            <w:r w:rsidR="004A590F">
              <w:t xml:space="preserve">pasiekti </w:t>
            </w:r>
            <w:r w:rsidR="007A507B" w:rsidRPr="007C5F88">
              <w:t>paraiškoje numatyt</w:t>
            </w:r>
            <w:r w:rsidR="004A590F">
              <w:t>i</w:t>
            </w:r>
            <w:r w:rsidR="007A507B" w:rsidRPr="007C5F88">
              <w:t xml:space="preserve"> </w:t>
            </w:r>
            <w:r w:rsidR="007D1541">
              <w:t xml:space="preserve">projekto </w:t>
            </w:r>
            <w:r w:rsidR="007A507B" w:rsidRPr="007C5F88">
              <w:t>tiksl</w:t>
            </w:r>
            <w:r w:rsidR="004A590F">
              <w:t>ai</w:t>
            </w:r>
            <w:r w:rsidR="007A507B" w:rsidRPr="007C5F88">
              <w:t xml:space="preserve"> </w:t>
            </w:r>
            <w:r w:rsidR="00322DFF" w:rsidRPr="007C5F88">
              <w:t xml:space="preserve">ir </w:t>
            </w:r>
            <w:r w:rsidR="007A507B" w:rsidRPr="007C5F88">
              <w:t>uždavini</w:t>
            </w:r>
            <w:r w:rsidR="007D1541">
              <w:t>ai</w:t>
            </w:r>
            <w:r w:rsidR="0067423F" w:rsidRPr="007C5F88">
              <w:t>?</w:t>
            </w:r>
          </w:p>
          <w:p w14:paraId="0DC54C46" w14:textId="4302EB06" w:rsidR="00887C9F" w:rsidRPr="001245DD" w:rsidRDefault="00887C9F" w:rsidP="00887C9F">
            <w:pPr>
              <w:widowControl w:val="0"/>
              <w:tabs>
                <w:tab w:val="right" w:leader="dot" w:pos="9072"/>
              </w:tabs>
              <w:jc w:val="both"/>
            </w:pPr>
            <w:r>
              <w:rPr>
                <w:i/>
                <w:iCs/>
              </w:rPr>
              <w:t>Vertinama</w:t>
            </w:r>
            <w:r w:rsidRPr="0079183B">
              <w:rPr>
                <w:i/>
                <w:iCs/>
              </w:rPr>
              <w:t>:</w:t>
            </w:r>
          </w:p>
          <w:p w14:paraId="650BDE96" w14:textId="77777777" w:rsidR="00887C9F" w:rsidRDefault="00887C9F" w:rsidP="00887C9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right" w:leader="dot" w:pos="9072"/>
              </w:tabs>
              <w:ind w:left="346"/>
              <w:jc w:val="both"/>
              <w:rPr>
                <w:i/>
                <w:iCs/>
              </w:rPr>
            </w:pPr>
            <w:r w:rsidRPr="00FC20BC">
              <w:rPr>
                <w:i/>
                <w:iCs/>
              </w:rPr>
              <w:t>ar paraiškoje numatyti tikslas</w:t>
            </w:r>
            <w:r>
              <w:rPr>
                <w:i/>
                <w:iCs/>
              </w:rPr>
              <w:t xml:space="preserve"> (-ai)</w:t>
            </w:r>
            <w:r w:rsidRPr="00FC20BC">
              <w:rPr>
                <w:i/>
                <w:iCs/>
              </w:rPr>
              <w:t xml:space="preserve"> ir uždaviniai </w:t>
            </w:r>
            <w:r>
              <w:rPr>
                <w:i/>
                <w:iCs/>
              </w:rPr>
              <w:t>buvo</w:t>
            </w:r>
            <w:r w:rsidRPr="00FC20BC">
              <w:rPr>
                <w:i/>
                <w:iCs/>
              </w:rPr>
              <w:t xml:space="preserve"> įgyvendinti;</w:t>
            </w:r>
          </w:p>
          <w:p w14:paraId="715D5767" w14:textId="689E4D22" w:rsidR="00CB6C74" w:rsidRDefault="00887C9F" w:rsidP="00887C9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right" w:leader="dot" w:pos="9072"/>
              </w:tabs>
              <w:ind w:left="346"/>
              <w:jc w:val="both"/>
              <w:rPr>
                <w:i/>
                <w:iCs/>
              </w:rPr>
            </w:pPr>
            <w:r w:rsidRPr="00FC20BC">
              <w:rPr>
                <w:i/>
                <w:iCs/>
              </w:rPr>
              <w:t>ar atlikt</w:t>
            </w:r>
            <w:r w:rsidR="007D1541">
              <w:rPr>
                <w:i/>
                <w:iCs/>
              </w:rPr>
              <w:t xml:space="preserve">os </w:t>
            </w:r>
            <w:r>
              <w:rPr>
                <w:i/>
                <w:iCs/>
              </w:rPr>
              <w:t xml:space="preserve">veiklos </w:t>
            </w:r>
            <w:r w:rsidRPr="00FC20BC">
              <w:rPr>
                <w:i/>
                <w:iCs/>
              </w:rPr>
              <w:t>atitinka paraiškoje suplanuot</w:t>
            </w:r>
            <w:r w:rsidR="007D1541">
              <w:rPr>
                <w:i/>
                <w:iCs/>
              </w:rPr>
              <w:t>a</w:t>
            </w:r>
            <w:r>
              <w:rPr>
                <w:i/>
                <w:iCs/>
              </w:rPr>
              <w:t>s</w:t>
            </w:r>
            <w:r w:rsidRPr="00FC20BC">
              <w:rPr>
                <w:i/>
                <w:iCs/>
              </w:rPr>
              <w:t>;</w:t>
            </w:r>
          </w:p>
          <w:p w14:paraId="5BBAAEF8" w14:textId="7190D33B" w:rsidR="002463EA" w:rsidRPr="00CB6C74" w:rsidRDefault="00887C9F" w:rsidP="00887C9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right" w:leader="dot" w:pos="9072"/>
              </w:tabs>
              <w:ind w:left="346"/>
              <w:jc w:val="both"/>
              <w:rPr>
                <w:i/>
                <w:iCs/>
              </w:rPr>
            </w:pPr>
            <w:r w:rsidRPr="00CB6C74">
              <w:rPr>
                <w:i/>
                <w:iCs/>
              </w:rPr>
              <w:t>ar projekto eiga, turinys buvo keisti (lyginant su planuotais paraiškoje) ir jei taip, ar pakeitimai buvo objektyviai pagrįsti ir sudarė sąlygas sėkminga</w:t>
            </w:r>
            <w:r w:rsidR="00373C61">
              <w:rPr>
                <w:i/>
                <w:iCs/>
              </w:rPr>
              <w:t>i įgyvendinti</w:t>
            </w:r>
            <w:r w:rsidRPr="00CB6C74">
              <w:rPr>
                <w:i/>
                <w:iCs/>
              </w:rPr>
              <w:t xml:space="preserve"> projekt</w:t>
            </w:r>
            <w:r w:rsidR="00373C61">
              <w:rPr>
                <w:i/>
                <w:iCs/>
              </w:rPr>
              <w:t>ą</w:t>
            </w:r>
            <w:r w:rsidR="004E26E2">
              <w:rPr>
                <w:i/>
                <w:iCs/>
              </w:rPr>
              <w:t>?</w:t>
            </w:r>
          </w:p>
        </w:tc>
        <w:tc>
          <w:tcPr>
            <w:tcW w:w="1260" w:type="dxa"/>
          </w:tcPr>
          <w:p w14:paraId="23D753C9" w14:textId="75039500" w:rsidR="001949F3" w:rsidRPr="00214E62" w:rsidRDefault="001949F3" w:rsidP="0027303C">
            <w:pPr>
              <w:widowControl w:val="0"/>
              <w:tabs>
                <w:tab w:val="right" w:leader="dot" w:pos="9072"/>
              </w:tabs>
              <w:jc w:val="center"/>
            </w:pPr>
            <w:r w:rsidRPr="00214E62">
              <w:t>TAIP arba</w:t>
            </w:r>
            <w:r w:rsidR="0027303C">
              <w:t xml:space="preserve"> </w:t>
            </w:r>
            <w:r w:rsidRPr="00214E62">
              <w:t>NE</w:t>
            </w:r>
          </w:p>
        </w:tc>
        <w:tc>
          <w:tcPr>
            <w:tcW w:w="1913" w:type="dxa"/>
          </w:tcPr>
          <w:p w14:paraId="16B60AE2" w14:textId="2AB4AEA2" w:rsidR="00682FCD" w:rsidRPr="00CB6C74" w:rsidRDefault="00682FCD" w:rsidP="00CB6C74">
            <w:pPr>
              <w:widowControl w:val="0"/>
              <w:tabs>
                <w:tab w:val="right" w:leader="dot" w:pos="9072"/>
              </w:tabs>
              <w:jc w:val="both"/>
            </w:pPr>
          </w:p>
        </w:tc>
      </w:tr>
      <w:tr w:rsidR="00F93AAD" w:rsidRPr="00214E62" w14:paraId="3BC774D3" w14:textId="77777777" w:rsidTr="007C088C">
        <w:trPr>
          <w:jc w:val="center"/>
        </w:trPr>
        <w:tc>
          <w:tcPr>
            <w:tcW w:w="6745" w:type="dxa"/>
          </w:tcPr>
          <w:p w14:paraId="2DE89482" w14:textId="464FC3CC" w:rsidR="00BD1977" w:rsidRPr="00BD1977" w:rsidRDefault="00C65950" w:rsidP="00BD1977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>
              <w:t>2.</w:t>
            </w:r>
            <w:r w:rsidR="001F5458">
              <w:t> </w:t>
            </w:r>
            <w:r w:rsidR="00F93AAD">
              <w:t xml:space="preserve">Ar </w:t>
            </w:r>
            <w:r w:rsidR="004E26E2">
              <w:t xml:space="preserve">projekto </w:t>
            </w:r>
            <w:r w:rsidR="00F93AAD">
              <w:t>rezultatai</w:t>
            </w:r>
            <w:r w:rsidR="000C2E50">
              <w:t xml:space="preserve"> yra </w:t>
            </w:r>
            <w:r w:rsidR="004E26E2">
              <w:t>kokybiški ir svarbūs</w:t>
            </w:r>
            <w:r w:rsidR="003432D8">
              <w:t>?</w:t>
            </w:r>
          </w:p>
          <w:p w14:paraId="6EB9DD6A" w14:textId="77777777" w:rsidR="00BD1977" w:rsidRPr="00BD1977" w:rsidRDefault="00BD1977" w:rsidP="00BD1977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  <w:r w:rsidRPr="00BD1977">
              <w:rPr>
                <w:i/>
                <w:iCs/>
              </w:rPr>
              <w:t>Vertinama:</w:t>
            </w:r>
          </w:p>
          <w:p w14:paraId="2D9CFE3D" w14:textId="0ABA5D63" w:rsidR="00887C9F" w:rsidRPr="00AE0763" w:rsidRDefault="00887C9F" w:rsidP="00BD197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right" w:leader="dot" w:pos="9072"/>
              </w:tabs>
              <w:ind w:left="330"/>
              <w:jc w:val="both"/>
              <w:rPr>
                <w:i/>
                <w:iCs/>
              </w:rPr>
            </w:pPr>
            <w:r w:rsidRPr="0079183B">
              <w:rPr>
                <w:i/>
                <w:iCs/>
              </w:rPr>
              <w:t xml:space="preserve">ar </w:t>
            </w:r>
            <w:r>
              <w:rPr>
                <w:i/>
                <w:iCs/>
              </w:rPr>
              <w:t xml:space="preserve">gauti </w:t>
            </w:r>
            <w:r w:rsidRPr="0079183B">
              <w:rPr>
                <w:i/>
                <w:iCs/>
              </w:rPr>
              <w:t>visi paraiškoje planuoti rezultatai</w:t>
            </w:r>
            <w:r>
              <w:rPr>
                <w:i/>
                <w:iCs/>
              </w:rPr>
              <w:t>; j</w:t>
            </w:r>
            <w:r w:rsidRPr="00AE0763">
              <w:rPr>
                <w:i/>
                <w:iCs/>
              </w:rPr>
              <w:t xml:space="preserve">ei </w:t>
            </w:r>
            <w:r>
              <w:rPr>
                <w:i/>
                <w:iCs/>
              </w:rPr>
              <w:t>ne</w:t>
            </w:r>
            <w:r w:rsidRPr="00AE0763">
              <w:rPr>
                <w:i/>
                <w:iCs/>
              </w:rPr>
              <w:t xml:space="preserve">, </w:t>
            </w:r>
            <w:r w:rsidR="001F4043">
              <w:rPr>
                <w:i/>
                <w:iCs/>
              </w:rPr>
              <w:t>įvertinama</w:t>
            </w:r>
            <w:r w:rsidRPr="00AE0763">
              <w:rPr>
                <w:i/>
                <w:iCs/>
              </w:rPr>
              <w:t xml:space="preserve">, </w:t>
            </w:r>
            <w:r w:rsidR="00346F29">
              <w:rPr>
                <w:i/>
                <w:iCs/>
              </w:rPr>
              <w:t>ar (</w:t>
            </w:r>
            <w:r>
              <w:rPr>
                <w:i/>
                <w:iCs/>
              </w:rPr>
              <w:t>kaip</w:t>
            </w:r>
            <w:r w:rsidR="00346F29">
              <w:rPr>
                <w:i/>
                <w:iCs/>
              </w:rPr>
              <w:t>)</w:t>
            </w:r>
            <w:r w:rsidRPr="00AE076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siekiant jų</w:t>
            </w:r>
            <w:r w:rsidRPr="00AE076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buvo </w:t>
            </w:r>
            <w:r w:rsidRPr="00AE0763">
              <w:rPr>
                <w:i/>
                <w:iCs/>
              </w:rPr>
              <w:t>vadova</w:t>
            </w:r>
            <w:r>
              <w:rPr>
                <w:i/>
                <w:iCs/>
              </w:rPr>
              <w:t>ujamasi</w:t>
            </w:r>
            <w:r w:rsidRPr="00AE0763">
              <w:rPr>
                <w:i/>
                <w:iCs/>
              </w:rPr>
              <w:t xml:space="preserve"> projekto paraiškoje numatyt</w:t>
            </w:r>
            <w:r>
              <w:rPr>
                <w:i/>
                <w:iCs/>
              </w:rPr>
              <w:t>u</w:t>
            </w:r>
            <w:r w:rsidRPr="00AE0763">
              <w:rPr>
                <w:i/>
                <w:iCs/>
              </w:rPr>
              <w:t xml:space="preserve"> rizikų valdymo </w:t>
            </w:r>
            <w:r>
              <w:rPr>
                <w:i/>
                <w:iCs/>
              </w:rPr>
              <w:t>planu</w:t>
            </w:r>
            <w:r w:rsidR="00346F29">
              <w:rPr>
                <w:i/>
                <w:iCs/>
              </w:rPr>
              <w:t>;</w:t>
            </w:r>
          </w:p>
          <w:p w14:paraId="7AD23FBA" w14:textId="6E860683" w:rsidR="00887C9F" w:rsidRDefault="00887C9F" w:rsidP="00BD1977">
            <w:pPr>
              <w:pStyle w:val="ListParagraph"/>
              <w:numPr>
                <w:ilvl w:val="0"/>
                <w:numId w:val="13"/>
              </w:numPr>
              <w:ind w:left="330"/>
              <w:rPr>
                <w:i/>
                <w:iCs/>
              </w:rPr>
            </w:pPr>
            <w:r w:rsidRPr="008976F9">
              <w:rPr>
                <w:i/>
                <w:iCs/>
              </w:rPr>
              <w:t>ar gauti rezultatai prisideda prie mokslo raidos, ar jie yra reikšmingi</w:t>
            </w:r>
            <w:r w:rsidR="00346F29">
              <w:rPr>
                <w:i/>
                <w:iCs/>
              </w:rPr>
              <w:t>;</w:t>
            </w:r>
          </w:p>
          <w:p w14:paraId="7851E712" w14:textId="77777777" w:rsidR="00A67FDE" w:rsidRDefault="00887C9F" w:rsidP="00732DFA">
            <w:pPr>
              <w:pStyle w:val="ListParagraph"/>
              <w:numPr>
                <w:ilvl w:val="0"/>
                <w:numId w:val="13"/>
              </w:numPr>
              <w:ind w:left="330"/>
              <w:rPr>
                <w:i/>
                <w:iCs/>
              </w:rPr>
            </w:pPr>
            <w:r>
              <w:rPr>
                <w:i/>
                <w:iCs/>
              </w:rPr>
              <w:t xml:space="preserve">ar įžvelgiama rezultatų nauda, </w:t>
            </w:r>
            <w:r w:rsidRPr="008976F9">
              <w:rPr>
                <w:i/>
                <w:iCs/>
              </w:rPr>
              <w:t>pritaiky</w:t>
            </w:r>
            <w:r>
              <w:rPr>
                <w:i/>
                <w:iCs/>
              </w:rPr>
              <w:t>mas</w:t>
            </w:r>
            <w:r w:rsidRPr="008976F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kitais</w:t>
            </w:r>
            <w:r w:rsidRPr="008976F9">
              <w:rPr>
                <w:i/>
                <w:iCs/>
              </w:rPr>
              <w:t xml:space="preserve"> aspektais</w:t>
            </w:r>
            <w:r w:rsidR="003831A7">
              <w:rPr>
                <w:i/>
                <w:iCs/>
              </w:rPr>
              <w:t>;</w:t>
            </w:r>
          </w:p>
          <w:p w14:paraId="6B5E2FE2" w14:textId="2280B6A7" w:rsidR="003831A7" w:rsidRPr="00732DFA" w:rsidRDefault="0006555F" w:rsidP="00732DFA">
            <w:pPr>
              <w:pStyle w:val="ListParagraph"/>
              <w:numPr>
                <w:ilvl w:val="0"/>
                <w:numId w:val="13"/>
              </w:numPr>
              <w:ind w:left="330"/>
              <w:rPr>
                <w:i/>
                <w:iCs/>
              </w:rPr>
            </w:pPr>
            <w:r>
              <w:rPr>
                <w:i/>
                <w:iCs/>
              </w:rPr>
              <w:t xml:space="preserve">ar projekto </w:t>
            </w:r>
            <w:r w:rsidR="00EC54E1">
              <w:rPr>
                <w:i/>
                <w:iCs/>
              </w:rPr>
              <w:t xml:space="preserve">rezultatų </w:t>
            </w:r>
            <w:r>
              <w:rPr>
                <w:i/>
                <w:iCs/>
              </w:rPr>
              <w:t>viešinim</w:t>
            </w:r>
            <w:r w:rsidR="00152A4B">
              <w:rPr>
                <w:i/>
                <w:iCs/>
              </w:rPr>
              <w:t>as buvo</w:t>
            </w:r>
            <w:r>
              <w:rPr>
                <w:i/>
                <w:iCs/>
              </w:rPr>
              <w:t xml:space="preserve"> </w:t>
            </w:r>
            <w:r w:rsidR="00EC54E1" w:rsidRPr="00EC54E1">
              <w:rPr>
                <w:i/>
                <w:iCs/>
              </w:rPr>
              <w:t>kokybišk</w:t>
            </w:r>
            <w:r w:rsidR="00152A4B">
              <w:rPr>
                <w:i/>
                <w:iCs/>
              </w:rPr>
              <w:t>as</w:t>
            </w:r>
            <w:r w:rsidR="00EC54E1" w:rsidRPr="00EC54E1">
              <w:rPr>
                <w:i/>
                <w:iCs/>
              </w:rPr>
              <w:t xml:space="preserve"> ir pakankam</w:t>
            </w:r>
            <w:r w:rsidR="00152A4B">
              <w:rPr>
                <w:i/>
                <w:iCs/>
              </w:rPr>
              <w:t>as</w:t>
            </w:r>
            <w:r w:rsidR="0043169C">
              <w:rPr>
                <w:i/>
                <w:iCs/>
              </w:rPr>
              <w:t>,</w:t>
            </w:r>
            <w:r w:rsidR="00EC54E1" w:rsidRPr="00EC54E1">
              <w:rPr>
                <w:i/>
                <w:iCs/>
              </w:rPr>
              <w:t xml:space="preserve"> lyginant su paraiškoje numatyt</w:t>
            </w:r>
            <w:r w:rsidR="00152A4B">
              <w:rPr>
                <w:i/>
                <w:iCs/>
              </w:rPr>
              <w:t>u</w:t>
            </w:r>
            <w:r w:rsidR="00EC54E1" w:rsidRPr="00EC54E1">
              <w:rPr>
                <w:i/>
                <w:iCs/>
              </w:rPr>
              <w:t xml:space="preserve">; jei rezultatų </w:t>
            </w:r>
            <w:r w:rsidR="00152A4B">
              <w:rPr>
                <w:i/>
                <w:iCs/>
              </w:rPr>
              <w:t>viešinimas</w:t>
            </w:r>
            <w:r w:rsidR="00EC54E1" w:rsidRPr="00EC54E1">
              <w:rPr>
                <w:i/>
                <w:iCs/>
              </w:rPr>
              <w:t xml:space="preserve"> skyrėsi nuo numatyto paraiškoje, įvertinama, ar </w:t>
            </w:r>
            <w:r w:rsidR="006372E1">
              <w:rPr>
                <w:i/>
                <w:iCs/>
              </w:rPr>
              <w:t>taikytos priemonės</w:t>
            </w:r>
            <w:r w:rsidR="00EC54E1" w:rsidRPr="00EC54E1">
              <w:rPr>
                <w:i/>
                <w:iCs/>
              </w:rPr>
              <w:t xml:space="preserve"> tinkamai pakeičia tai, kas buvo planuota, vertingai papildo ir pan.</w:t>
            </w:r>
          </w:p>
        </w:tc>
        <w:tc>
          <w:tcPr>
            <w:tcW w:w="1260" w:type="dxa"/>
          </w:tcPr>
          <w:p w14:paraId="175FE28C" w14:textId="7394603D" w:rsidR="00F93AAD" w:rsidRPr="00214E62" w:rsidRDefault="00F93AAD" w:rsidP="00471761">
            <w:pPr>
              <w:widowControl w:val="0"/>
              <w:tabs>
                <w:tab w:val="right" w:leader="dot" w:pos="9072"/>
              </w:tabs>
              <w:jc w:val="center"/>
            </w:pPr>
            <w:r w:rsidRPr="00F93AAD">
              <w:t>TAIP arba NE</w:t>
            </w:r>
            <w:r w:rsidR="00C65950">
              <w:t xml:space="preserve"> </w:t>
            </w:r>
          </w:p>
        </w:tc>
        <w:tc>
          <w:tcPr>
            <w:tcW w:w="1913" w:type="dxa"/>
          </w:tcPr>
          <w:p w14:paraId="5482DF90" w14:textId="4AE71872" w:rsidR="00DC67E5" w:rsidRPr="0079273F" w:rsidRDefault="00DC67E5" w:rsidP="0079273F">
            <w:pPr>
              <w:widowControl w:val="0"/>
              <w:tabs>
                <w:tab w:val="right" w:leader="dot" w:pos="9072"/>
              </w:tabs>
              <w:jc w:val="both"/>
              <w:rPr>
                <w:i/>
                <w:iCs/>
              </w:rPr>
            </w:pPr>
          </w:p>
        </w:tc>
      </w:tr>
    </w:tbl>
    <w:p w14:paraId="3C910BE7" w14:textId="77777777" w:rsidR="00C90410" w:rsidRDefault="00C90410" w:rsidP="00C93F7B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140C0A1B" w14:textId="52D30891" w:rsidR="004C3444" w:rsidRPr="00214E62" w:rsidRDefault="00C93F7B" w:rsidP="00C93F7B">
      <w:pPr>
        <w:widowControl w:val="0"/>
        <w:tabs>
          <w:tab w:val="right" w:leader="dot" w:pos="9072"/>
        </w:tabs>
        <w:jc w:val="both"/>
        <w:rPr>
          <w:szCs w:val="24"/>
        </w:rPr>
      </w:pPr>
      <w:r w:rsidRPr="00214E62">
        <w:rPr>
          <w:b/>
          <w:szCs w:val="24"/>
        </w:rPr>
        <w:t>II. Išvada</w:t>
      </w:r>
      <w:r w:rsidRPr="00214E62">
        <w:rPr>
          <w:szCs w:val="24"/>
        </w:rPr>
        <w:t xml:space="preserve"> </w:t>
      </w:r>
      <w:r w:rsidR="002121F3" w:rsidRPr="00214E62">
        <w:rPr>
          <w:szCs w:val="24"/>
        </w:rPr>
        <w:t xml:space="preserve">(Jei ataskaita bent pagal vieną kriterijų yra įvertinama neigiamai, gali būti siūloma: </w:t>
      </w:r>
      <w:r w:rsidR="006F78E3">
        <w:rPr>
          <w:szCs w:val="24"/>
        </w:rPr>
        <w:t xml:space="preserve">a) </w:t>
      </w:r>
      <w:r w:rsidR="002121F3" w:rsidRPr="00214E62">
        <w:rPr>
          <w:szCs w:val="24"/>
        </w:rPr>
        <w:t xml:space="preserve">projektą laikyti neįgyvendintu; </w:t>
      </w:r>
      <w:r w:rsidR="006F78E3">
        <w:rPr>
          <w:szCs w:val="24"/>
        </w:rPr>
        <w:t xml:space="preserve">b) </w:t>
      </w:r>
      <w:r w:rsidR="002121F3" w:rsidRPr="00214E62">
        <w:rPr>
          <w:szCs w:val="24"/>
        </w:rPr>
        <w:t xml:space="preserve">ataskaitą taisyti ir </w:t>
      </w:r>
      <w:r w:rsidR="00B013EA" w:rsidRPr="00214E62">
        <w:rPr>
          <w:szCs w:val="24"/>
        </w:rPr>
        <w:t>(</w:t>
      </w:r>
      <w:r w:rsidR="001D6E0F" w:rsidRPr="00214E62">
        <w:rPr>
          <w:szCs w:val="24"/>
        </w:rPr>
        <w:t>arba</w:t>
      </w:r>
      <w:r w:rsidR="00B013EA" w:rsidRPr="00214E62">
        <w:rPr>
          <w:szCs w:val="24"/>
        </w:rPr>
        <w:t>)</w:t>
      </w:r>
      <w:r w:rsidR="002121F3" w:rsidRPr="00214E62">
        <w:rPr>
          <w:szCs w:val="24"/>
        </w:rPr>
        <w:t xml:space="preserve"> pateikti paaiškinimų</w:t>
      </w:r>
      <w:r w:rsidR="009703BD">
        <w:rPr>
          <w:szCs w:val="24"/>
        </w:rPr>
        <w:t xml:space="preserve"> </w:t>
      </w:r>
      <w:r w:rsidR="009703BD" w:rsidRPr="009703BD">
        <w:rPr>
          <w:szCs w:val="24"/>
        </w:rPr>
        <w:t>(kai manoma, jog būtini ataskaitos pataisymai nežymūs ir galimi atlikti per LMT teisės aktuose nustatytą laikotarpį)</w:t>
      </w:r>
      <w:r w:rsidR="001D6E0F" w:rsidRPr="00214E62">
        <w:rPr>
          <w:szCs w:val="24"/>
        </w:rPr>
        <w:t>;</w:t>
      </w:r>
      <w:r w:rsidR="002121F3" w:rsidRPr="00214E62">
        <w:rPr>
          <w:szCs w:val="24"/>
        </w:rPr>
        <w:t xml:space="preserve"> </w:t>
      </w:r>
      <w:r w:rsidR="006F78E3">
        <w:rPr>
          <w:szCs w:val="24"/>
        </w:rPr>
        <w:t xml:space="preserve">c) </w:t>
      </w:r>
      <w:r w:rsidR="002121F3" w:rsidRPr="00214E62">
        <w:rPr>
          <w:szCs w:val="24"/>
        </w:rPr>
        <w:t>skirti papildomą laikotarpį projekte planuotai produkcijai pateikti</w:t>
      </w:r>
      <w:r w:rsidR="00F040FB">
        <w:rPr>
          <w:szCs w:val="24"/>
        </w:rPr>
        <w:t xml:space="preserve"> (rezultatų sklaidai pasiekti)</w:t>
      </w:r>
      <w:r w:rsidR="00C12892">
        <w:rPr>
          <w:szCs w:val="24"/>
        </w:rPr>
        <w:t xml:space="preserve">. </w:t>
      </w:r>
      <w:r w:rsidR="00DC18E3" w:rsidRPr="00DC18E3">
        <w:rPr>
          <w:szCs w:val="24"/>
        </w:rPr>
        <w:t xml:space="preserve">Jei ataskaita pagal visus kriterijus įvertinama teigiamai, gali būti siūloma: </w:t>
      </w:r>
      <w:r w:rsidR="00723A96">
        <w:rPr>
          <w:szCs w:val="24"/>
        </w:rPr>
        <w:t xml:space="preserve">a) </w:t>
      </w:r>
      <w:r w:rsidR="00DC18E3" w:rsidRPr="00DC18E3">
        <w:rPr>
          <w:szCs w:val="24"/>
        </w:rPr>
        <w:t xml:space="preserve">projektą laikyti įgyvendintu; </w:t>
      </w:r>
      <w:r w:rsidR="00723A96">
        <w:rPr>
          <w:szCs w:val="24"/>
        </w:rPr>
        <w:t xml:space="preserve">b) </w:t>
      </w:r>
      <w:r w:rsidR="00DC18E3" w:rsidRPr="00DC18E3">
        <w:rPr>
          <w:szCs w:val="24"/>
        </w:rPr>
        <w:t>ataskaitą taisyti ir (arba) pateikti paaiškinimų (kai manoma, jog būtini ataskaitos pataisymai nežymūs ir galimi atlikti per LMT teisės aktuose nustatytą laikotarpį)</w:t>
      </w:r>
      <w:r w:rsidR="00723A96">
        <w:rPr>
          <w:szCs w:val="24"/>
        </w:rPr>
        <w:t xml:space="preserve">. </w:t>
      </w:r>
      <w:r w:rsidR="00CD2F02" w:rsidRPr="00214E62">
        <w:rPr>
          <w:szCs w:val="24"/>
        </w:rPr>
        <w:t>I</w:t>
      </w:r>
      <w:r w:rsidR="002121F3" w:rsidRPr="00214E62">
        <w:rPr>
          <w:szCs w:val="24"/>
        </w:rPr>
        <w:t xml:space="preserve">švada „Ataskaitą taisyti </w:t>
      </w:r>
      <w:r w:rsidR="00B013EA" w:rsidRPr="00214E62">
        <w:rPr>
          <w:szCs w:val="24"/>
        </w:rPr>
        <w:t>ir</w:t>
      </w:r>
      <w:r w:rsidR="001D6E0F" w:rsidRPr="00214E62">
        <w:rPr>
          <w:szCs w:val="24"/>
        </w:rPr>
        <w:t xml:space="preserve"> </w:t>
      </w:r>
      <w:r w:rsidR="00B013EA" w:rsidRPr="00214E62">
        <w:rPr>
          <w:szCs w:val="24"/>
        </w:rPr>
        <w:t>(</w:t>
      </w:r>
      <w:r w:rsidR="001D6E0F" w:rsidRPr="00214E62">
        <w:rPr>
          <w:szCs w:val="24"/>
        </w:rPr>
        <w:t>arba</w:t>
      </w:r>
      <w:r w:rsidR="00B013EA" w:rsidRPr="00214E62">
        <w:rPr>
          <w:szCs w:val="24"/>
        </w:rPr>
        <w:t>)</w:t>
      </w:r>
      <w:r w:rsidR="002121F3" w:rsidRPr="00214E62">
        <w:rPr>
          <w:szCs w:val="24"/>
        </w:rPr>
        <w:t xml:space="preserve"> pateikti paaiškinimų“ galutiniame apibendrinamajame įvertinime negalima</w:t>
      </w:r>
      <w:r w:rsidR="002948E5">
        <w:rPr>
          <w:szCs w:val="24"/>
        </w:rPr>
        <w:t>. Išvada</w:t>
      </w:r>
      <w:r w:rsidR="002948E5" w:rsidRPr="002948E5">
        <w:t xml:space="preserve"> </w:t>
      </w:r>
      <w:r w:rsidR="002948E5">
        <w:t>,,</w:t>
      </w:r>
      <w:r w:rsidR="002948E5">
        <w:rPr>
          <w:szCs w:val="24"/>
        </w:rPr>
        <w:t>A</w:t>
      </w:r>
      <w:r w:rsidR="002948E5" w:rsidRPr="002948E5">
        <w:rPr>
          <w:szCs w:val="24"/>
        </w:rPr>
        <w:t>taskaitą patvirtinti, skirti papildomą laikotarpį projekte planuota</w:t>
      </w:r>
      <w:r w:rsidR="000668E4">
        <w:rPr>
          <w:szCs w:val="24"/>
        </w:rPr>
        <w:t xml:space="preserve">i </w:t>
      </w:r>
      <w:r w:rsidR="00494894">
        <w:rPr>
          <w:szCs w:val="24"/>
        </w:rPr>
        <w:t xml:space="preserve">produkcijai </w:t>
      </w:r>
      <w:r w:rsidR="008D1929">
        <w:rPr>
          <w:szCs w:val="24"/>
        </w:rPr>
        <w:t xml:space="preserve">pateikti </w:t>
      </w:r>
      <w:r w:rsidR="00494894">
        <w:rPr>
          <w:szCs w:val="24"/>
        </w:rPr>
        <w:t>(rezultatų sklaidai</w:t>
      </w:r>
      <w:r w:rsidR="008D1929">
        <w:rPr>
          <w:szCs w:val="24"/>
        </w:rPr>
        <w:t xml:space="preserve"> pasiekti</w:t>
      </w:r>
      <w:r w:rsidR="00494894">
        <w:rPr>
          <w:szCs w:val="24"/>
        </w:rPr>
        <w:t>)</w:t>
      </w:r>
      <w:r w:rsidR="002948E5">
        <w:rPr>
          <w:szCs w:val="24"/>
        </w:rPr>
        <w:t xml:space="preserve">“ </w:t>
      </w:r>
      <w:r w:rsidR="00823A5D">
        <w:rPr>
          <w:szCs w:val="24"/>
        </w:rPr>
        <w:t xml:space="preserve">galima esant neigiamam įvertinimui </w:t>
      </w:r>
      <w:r w:rsidR="00B62843">
        <w:rPr>
          <w:szCs w:val="24"/>
        </w:rPr>
        <w:t xml:space="preserve">tik </w:t>
      </w:r>
      <w:r w:rsidR="00823A5D">
        <w:rPr>
          <w:szCs w:val="24"/>
        </w:rPr>
        <w:t xml:space="preserve">pagal </w:t>
      </w:r>
      <w:r w:rsidR="00285710">
        <w:rPr>
          <w:szCs w:val="24"/>
        </w:rPr>
        <w:t xml:space="preserve">vieną – </w:t>
      </w:r>
      <w:r w:rsidR="00EA1890">
        <w:rPr>
          <w:szCs w:val="24"/>
        </w:rPr>
        <w:t>2</w:t>
      </w:r>
      <w:r w:rsidR="00823A5D">
        <w:rPr>
          <w:szCs w:val="24"/>
        </w:rPr>
        <w:t xml:space="preserve"> kriterijų</w:t>
      </w:r>
      <w:r w:rsidR="002121F3" w:rsidRPr="00214E62">
        <w:rPr>
          <w:szCs w:val="24"/>
        </w:rPr>
        <w:t>):</w:t>
      </w:r>
    </w:p>
    <w:p w14:paraId="2CEC67CE" w14:textId="77777777" w:rsidR="00CD2F02" w:rsidRPr="00214E62" w:rsidRDefault="00CD2F02" w:rsidP="00C93F7B">
      <w:pPr>
        <w:widowControl w:val="0"/>
        <w:tabs>
          <w:tab w:val="right" w:leader="dot" w:pos="9072"/>
        </w:tabs>
        <w:jc w:val="both"/>
        <w:rPr>
          <w:szCs w:val="24"/>
        </w:rPr>
      </w:pPr>
    </w:p>
    <w:p w14:paraId="045713F2" w14:textId="77777777" w:rsidR="00C93F7B" w:rsidRPr="00214E62" w:rsidRDefault="00C93F7B" w:rsidP="00C93F7B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214E62">
        <w:rPr>
          <w:rFonts w:ascii="Wingdings 2" w:eastAsia="Wingdings 2" w:hAnsi="Wingdings 2" w:cs="Wingdings 2"/>
          <w:b/>
          <w:szCs w:val="24"/>
          <w:lang w:val="en-US"/>
        </w:rPr>
        <w:t>£</w:t>
      </w:r>
      <w:r w:rsidRPr="00214E62">
        <w:rPr>
          <w:vanish/>
          <w:szCs w:val="24"/>
        </w:rPr>
        <w:t>   </w:t>
      </w:r>
      <w:r w:rsidR="00CD2F02" w:rsidRPr="00214E62">
        <w:rPr>
          <w:szCs w:val="24"/>
        </w:rPr>
        <w:t>ATASKAITĄ TAISYTI IR</w:t>
      </w:r>
      <w:r w:rsidRPr="00214E62">
        <w:rPr>
          <w:szCs w:val="24"/>
        </w:rPr>
        <w:t xml:space="preserve"> </w:t>
      </w:r>
      <w:r w:rsidR="00CD2F02" w:rsidRPr="00214E62">
        <w:rPr>
          <w:szCs w:val="24"/>
        </w:rPr>
        <w:t>(</w:t>
      </w:r>
      <w:r w:rsidRPr="00214E62">
        <w:rPr>
          <w:szCs w:val="24"/>
        </w:rPr>
        <w:t>ARBA</w:t>
      </w:r>
      <w:r w:rsidR="00CD2F02" w:rsidRPr="00214E62">
        <w:rPr>
          <w:szCs w:val="24"/>
        </w:rPr>
        <w:t>)</w:t>
      </w:r>
      <w:r w:rsidRPr="00214E62">
        <w:rPr>
          <w:szCs w:val="24"/>
        </w:rPr>
        <w:t xml:space="preserve"> PATEIKTI PAAIŠKINIMŲ</w:t>
      </w:r>
    </w:p>
    <w:p w14:paraId="1BA4D0AE" w14:textId="77777777" w:rsidR="00C93F7B" w:rsidRPr="00214E62" w:rsidRDefault="00C93F7B" w:rsidP="00C93F7B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214E62">
        <w:rPr>
          <w:rFonts w:ascii="Wingdings 2" w:eastAsia="Wingdings 2" w:hAnsi="Wingdings 2" w:cs="Wingdings 2"/>
          <w:szCs w:val="24"/>
          <w:lang w:val="en-US"/>
        </w:rPr>
        <w:t>£</w:t>
      </w:r>
      <w:r w:rsidRPr="00214E62">
        <w:rPr>
          <w:vanish/>
          <w:szCs w:val="24"/>
        </w:rPr>
        <w:t>   </w:t>
      </w:r>
      <w:r w:rsidRPr="00214E62">
        <w:rPr>
          <w:szCs w:val="24"/>
        </w:rPr>
        <w:t>ATASKAITĄ PATVIRTINTI, PROJEKTĄ LAIKYTI ĮGYVENDINTU</w:t>
      </w:r>
    </w:p>
    <w:p w14:paraId="1CE66BAB" w14:textId="3B83B623" w:rsidR="00C93F7B" w:rsidRPr="00214E62" w:rsidRDefault="00C93F7B" w:rsidP="00C93F7B">
      <w:pPr>
        <w:widowControl w:val="0"/>
        <w:tabs>
          <w:tab w:val="right" w:leader="dot" w:pos="9072"/>
        </w:tabs>
        <w:jc w:val="both"/>
        <w:textAlignment w:val="center"/>
        <w:rPr>
          <w:strike/>
          <w:szCs w:val="24"/>
        </w:rPr>
      </w:pPr>
      <w:r w:rsidRPr="00214E62">
        <w:rPr>
          <w:rFonts w:ascii="Wingdings 2" w:eastAsia="Wingdings 2" w:hAnsi="Wingdings 2" w:cs="Wingdings 2"/>
          <w:szCs w:val="24"/>
          <w:lang w:val="en-US"/>
        </w:rPr>
        <w:t>£</w:t>
      </w:r>
      <w:r w:rsidRPr="00214E62">
        <w:rPr>
          <w:vanish/>
          <w:szCs w:val="24"/>
        </w:rPr>
        <w:t>   </w:t>
      </w:r>
      <w:r w:rsidRPr="00214E62">
        <w:rPr>
          <w:szCs w:val="24"/>
        </w:rPr>
        <w:t>ATASKAITĄ PATVIRTINTI, SKIRTI PAPILDOMĄ LAIKOTARPĮ PROJEKTE PLANUOTAI PRODUKCIJAI PATEIKTI</w:t>
      </w:r>
      <w:r w:rsidR="005A3389">
        <w:rPr>
          <w:szCs w:val="24"/>
        </w:rPr>
        <w:t xml:space="preserve"> (REZULTATŲ SKLAIDAI PASIEKTI)</w:t>
      </w:r>
    </w:p>
    <w:p w14:paraId="4EBD4B66" w14:textId="77777777" w:rsidR="00C93F7B" w:rsidRPr="00214E62" w:rsidRDefault="00C93F7B" w:rsidP="00C93F7B">
      <w:pPr>
        <w:widowControl w:val="0"/>
        <w:tabs>
          <w:tab w:val="right" w:leader="dot" w:pos="9072"/>
        </w:tabs>
        <w:jc w:val="both"/>
        <w:textAlignment w:val="center"/>
        <w:rPr>
          <w:szCs w:val="24"/>
        </w:rPr>
      </w:pPr>
      <w:r w:rsidRPr="00214E62">
        <w:rPr>
          <w:rFonts w:ascii="Wingdings 2" w:eastAsia="Wingdings 2" w:hAnsi="Wingdings 2" w:cs="Wingdings 2"/>
          <w:szCs w:val="24"/>
          <w:lang w:val="en-US"/>
        </w:rPr>
        <w:lastRenderedPageBreak/>
        <w:t>£</w:t>
      </w:r>
      <w:r w:rsidRPr="00214E62">
        <w:rPr>
          <w:vanish/>
          <w:szCs w:val="24"/>
        </w:rPr>
        <w:t>   </w:t>
      </w:r>
      <w:r w:rsidRPr="00214E62">
        <w:rPr>
          <w:szCs w:val="24"/>
        </w:rPr>
        <w:t>ATASKAITĄ PATVIRTINTI, PROJEKTĄ LAIKYTI NEĮGYVENDINTU</w:t>
      </w:r>
    </w:p>
    <w:p w14:paraId="4F025E72" w14:textId="77777777" w:rsidR="001949F3" w:rsidRPr="00214E62" w:rsidRDefault="002B337E" w:rsidP="002B337E">
      <w:pPr>
        <w:widowControl w:val="0"/>
        <w:tabs>
          <w:tab w:val="right" w:leader="dot" w:pos="9072"/>
        </w:tabs>
        <w:spacing w:before="200"/>
        <w:textAlignment w:val="center"/>
      </w:pPr>
      <w:r w:rsidRPr="00214E62">
        <w:rPr>
          <w:b/>
        </w:rPr>
        <w:t>III. Kitos pastabos ar</w:t>
      </w:r>
      <w:r w:rsidR="001949F3" w:rsidRPr="00214E62">
        <w:rPr>
          <w:b/>
        </w:rPr>
        <w:t xml:space="preserve"> siūlymai</w:t>
      </w:r>
    </w:p>
    <w:p w14:paraId="28EE25D0" w14:textId="77777777" w:rsidR="001949F3" w:rsidRPr="00214E62" w:rsidRDefault="002B337E" w:rsidP="001949F3">
      <w:pPr>
        <w:widowControl w:val="0"/>
        <w:tabs>
          <w:tab w:val="right" w:leader="dot" w:pos="9072"/>
        </w:tabs>
      </w:pPr>
      <w:r w:rsidRPr="00214E62">
        <w:t xml:space="preserve">. . . . . . . . . . . . . . . . . . . . . . . . . . . . . . . . . . . . . . . . . . . . . . . . . . . . . . . . . . . . . . . . . . . . . . . . . . . . </w:t>
      </w:r>
    </w:p>
    <w:p w14:paraId="532D73B4" w14:textId="77777777" w:rsidR="006E44E6" w:rsidRPr="00214E62" w:rsidRDefault="006E44E6" w:rsidP="006E44E6">
      <w:pPr>
        <w:spacing w:before="200"/>
        <w:jc w:val="both"/>
        <w:rPr>
          <w:szCs w:val="24"/>
          <w:lang w:eastAsia="lt-LT"/>
        </w:rPr>
      </w:pPr>
      <w:r w:rsidRPr="00214E62">
        <w:rPr>
          <w:rFonts w:ascii="Wingdings 2" w:eastAsia="Wingdings 2" w:hAnsi="Wingdings 2" w:cs="Wingdings 2"/>
          <w:b/>
          <w:lang w:val="en-US"/>
        </w:rPr>
        <w:t>£</w:t>
      </w:r>
      <w:r w:rsidRPr="00214E62">
        <w:rPr>
          <w:b/>
        </w:rPr>
        <w:t>   </w:t>
      </w:r>
      <w:r w:rsidRPr="00214E62">
        <w:rPr>
          <w:bCs/>
          <w:szCs w:val="24"/>
        </w:rPr>
        <w:t xml:space="preserve">Aš, čia pasirašęs ekspertas, patvirtinu, kad </w:t>
      </w:r>
      <w:r w:rsidRPr="00214E62">
        <w:rPr>
          <w:szCs w:val="24"/>
          <w:lang w:eastAsia="lt-LT"/>
        </w:rPr>
        <w:t>šio ataskaitos teigiamo ar neigiamo vertinimo atveju neturėsiu tiesioginės ar netiesioginės materialios ar nematerialios naudos</w:t>
      </w:r>
    </w:p>
    <w:p w14:paraId="11BCA3C0" w14:textId="77777777" w:rsidR="006E44E6" w:rsidRPr="00214E62" w:rsidRDefault="006E44E6" w:rsidP="006E44E6">
      <w:pPr>
        <w:jc w:val="both"/>
        <w:rPr>
          <w:szCs w:val="24"/>
          <w:lang w:eastAsia="lt-LT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3457"/>
        <w:gridCol w:w="2747"/>
        <w:gridCol w:w="3377"/>
      </w:tblGrid>
      <w:tr w:rsidR="00ED6695" w:rsidRPr="00214E62" w14:paraId="46C6C584" w14:textId="77777777" w:rsidTr="00F3516F">
        <w:trPr>
          <w:trHeight w:val="20"/>
        </w:trPr>
        <w:tc>
          <w:tcPr>
            <w:tcW w:w="3457" w:type="dxa"/>
          </w:tcPr>
          <w:p w14:paraId="0CE2AAAF" w14:textId="77777777" w:rsidR="00ED6695" w:rsidRPr="00214E62" w:rsidRDefault="00ED6695" w:rsidP="00F3516F">
            <w:pPr>
              <w:ind w:right="-223"/>
              <w:rPr>
                <w:rFonts w:eastAsia="Calibri"/>
                <w:szCs w:val="24"/>
              </w:rPr>
            </w:pPr>
            <w:r w:rsidRPr="00214E62">
              <w:rPr>
                <w:rFonts w:eastAsia="Calibri"/>
                <w:szCs w:val="24"/>
              </w:rPr>
              <w:t>Ekspertas</w:t>
            </w:r>
          </w:p>
          <w:p w14:paraId="6EBABC4F" w14:textId="77777777" w:rsidR="00ED6695" w:rsidRPr="00214E62" w:rsidRDefault="00ED6695" w:rsidP="00F3516F">
            <w:pPr>
              <w:ind w:right="-223"/>
              <w:rPr>
                <w:rFonts w:eastAsia="Calibri"/>
                <w:szCs w:val="24"/>
              </w:rPr>
            </w:pPr>
            <w:r w:rsidRPr="00214E62">
              <w:rPr>
                <w:rFonts w:eastAsia="Calibri"/>
                <w:szCs w:val="24"/>
              </w:rPr>
              <w:t>(</w:t>
            </w:r>
            <w:r w:rsidRPr="00214E62">
              <w:rPr>
                <w:rFonts w:eastAsia="Calibri"/>
                <w:i/>
                <w:szCs w:val="24"/>
              </w:rPr>
              <w:t>Kai individualus įvertinimas</w:t>
            </w:r>
            <w:r w:rsidRPr="00214E62">
              <w:rPr>
                <w:rFonts w:eastAsia="Calibri"/>
                <w:szCs w:val="24"/>
              </w:rPr>
              <w:t>)</w:t>
            </w:r>
          </w:p>
        </w:tc>
        <w:tc>
          <w:tcPr>
            <w:tcW w:w="2747" w:type="dxa"/>
            <w:vAlign w:val="center"/>
          </w:tcPr>
          <w:p w14:paraId="0CD72082" w14:textId="77777777" w:rsidR="00ED6695" w:rsidRPr="00214E62" w:rsidRDefault="00ED6695" w:rsidP="00F3516F">
            <w:pPr>
              <w:rPr>
                <w:rFonts w:eastAsia="Calibri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3406CDCE" w14:textId="77777777" w:rsidR="00ED6695" w:rsidRPr="00214E62" w:rsidRDefault="00ED6695" w:rsidP="00F3516F">
            <w:pPr>
              <w:rPr>
                <w:rFonts w:eastAsia="Calibri"/>
                <w:i/>
                <w:sz w:val="20"/>
              </w:rPr>
            </w:pPr>
            <w:r w:rsidRPr="00214E62"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0412229E" w14:textId="77777777" w:rsidR="00ED6695" w:rsidRPr="00214E62" w:rsidRDefault="00ED6695" w:rsidP="00F3516F">
            <w:pPr>
              <w:rPr>
                <w:rFonts w:eastAsia="Calibri"/>
                <w:i/>
                <w:sz w:val="20"/>
              </w:rPr>
            </w:pPr>
            <w:r w:rsidRPr="00214E62"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529422AF" w14:textId="77777777" w:rsidR="006E44E6" w:rsidRPr="00214E62" w:rsidRDefault="006E44E6" w:rsidP="002B337E">
      <w:pPr>
        <w:spacing w:before="200"/>
        <w:jc w:val="both"/>
        <w:rPr>
          <w:szCs w:val="24"/>
          <w:lang w:eastAsia="lt-LT"/>
        </w:rPr>
      </w:pPr>
      <w:r w:rsidRPr="00214E62">
        <w:t>Data . . . . . . . . . . .</w:t>
      </w:r>
    </w:p>
    <w:tbl>
      <w:tblPr>
        <w:tblW w:w="9070" w:type="dxa"/>
        <w:tblLook w:val="04A0" w:firstRow="1" w:lastRow="0" w:firstColumn="1" w:lastColumn="0" w:noHBand="0" w:noVBand="1"/>
      </w:tblPr>
      <w:tblGrid>
        <w:gridCol w:w="3510"/>
        <w:gridCol w:w="2694"/>
        <w:gridCol w:w="2866"/>
      </w:tblGrid>
      <w:tr w:rsidR="001949F3" w:rsidRPr="00214E62" w14:paraId="6E9A8CDC" w14:textId="77777777" w:rsidTr="00ED6695">
        <w:trPr>
          <w:trHeight w:val="397"/>
        </w:trPr>
        <w:tc>
          <w:tcPr>
            <w:tcW w:w="3510" w:type="dxa"/>
          </w:tcPr>
          <w:p w14:paraId="1803633A" w14:textId="77777777" w:rsidR="001949F3" w:rsidRPr="00214E62" w:rsidRDefault="00B013EA" w:rsidP="002B337E">
            <w:pPr>
              <w:widowControl w:val="0"/>
              <w:tabs>
                <w:tab w:val="right" w:leader="dot" w:pos="9072"/>
              </w:tabs>
              <w:spacing w:before="200"/>
              <w:ind w:right="-221"/>
            </w:pPr>
            <w:r w:rsidRPr="00214E62">
              <w:t>Ekspertų komisijos</w:t>
            </w:r>
            <w:r w:rsidR="001949F3" w:rsidRPr="00214E62">
              <w:t xml:space="preserve"> vadovas</w:t>
            </w:r>
          </w:p>
          <w:p w14:paraId="55025EC4" w14:textId="77777777" w:rsidR="001949F3" w:rsidRPr="00214E62" w:rsidRDefault="001949F3" w:rsidP="00471761">
            <w:pPr>
              <w:widowControl w:val="0"/>
              <w:tabs>
                <w:tab w:val="right" w:leader="dot" w:pos="9072"/>
              </w:tabs>
              <w:ind w:right="-223"/>
            </w:pPr>
            <w:r w:rsidRPr="00214E62">
              <w:rPr>
                <w:i/>
                <w:spacing w:val="-4"/>
              </w:rPr>
              <w:t>(Kai apibendrinamasis įvertinima</w:t>
            </w:r>
            <w:r w:rsidRPr="00214E62">
              <w:rPr>
                <w:i/>
              </w:rPr>
              <w:t>s)</w:t>
            </w:r>
          </w:p>
        </w:tc>
        <w:tc>
          <w:tcPr>
            <w:tcW w:w="2694" w:type="dxa"/>
          </w:tcPr>
          <w:p w14:paraId="56FA75F8" w14:textId="77777777" w:rsidR="001949F3" w:rsidRPr="00214E62" w:rsidRDefault="001949F3" w:rsidP="00471761">
            <w:pPr>
              <w:widowControl w:val="0"/>
              <w:tabs>
                <w:tab w:val="right" w:leader="dot" w:pos="9072"/>
              </w:tabs>
              <w:jc w:val="center"/>
            </w:pPr>
          </w:p>
        </w:tc>
        <w:tc>
          <w:tcPr>
            <w:tcW w:w="2866" w:type="dxa"/>
            <w:vAlign w:val="center"/>
          </w:tcPr>
          <w:p w14:paraId="618C9318" w14:textId="77777777" w:rsidR="00D41A9F" w:rsidRPr="00214E62" w:rsidRDefault="00D41A9F" w:rsidP="00D41A9F">
            <w:pPr>
              <w:rPr>
                <w:rFonts w:eastAsia="Calibri"/>
                <w:i/>
                <w:sz w:val="20"/>
              </w:rPr>
            </w:pPr>
            <w:r w:rsidRPr="00214E62">
              <w:rPr>
                <w:rFonts w:eastAsia="Calibri"/>
                <w:i/>
                <w:sz w:val="20"/>
              </w:rPr>
              <w:t>. . . . . . . . . . . . . . . . . . . . . . . . . .</w:t>
            </w:r>
          </w:p>
          <w:p w14:paraId="68F3DE0D" w14:textId="77777777" w:rsidR="001949F3" w:rsidRPr="00214E62" w:rsidRDefault="00D41A9F" w:rsidP="00D41A9F">
            <w:pPr>
              <w:widowControl w:val="0"/>
              <w:tabs>
                <w:tab w:val="right" w:leader="dot" w:pos="9072"/>
              </w:tabs>
            </w:pPr>
            <w:r w:rsidRPr="00214E62">
              <w:rPr>
                <w:rFonts w:eastAsia="Calibri"/>
                <w:i/>
                <w:sz w:val="20"/>
              </w:rPr>
              <w:t>(Vardas, pavardė)</w:t>
            </w:r>
          </w:p>
        </w:tc>
      </w:tr>
    </w:tbl>
    <w:p w14:paraId="3A1AC297" w14:textId="77777777" w:rsidR="001949F3" w:rsidRDefault="002B337E" w:rsidP="001949F3">
      <w:pPr>
        <w:widowControl w:val="0"/>
        <w:suppressAutoHyphens/>
        <w:jc w:val="center"/>
      </w:pPr>
      <w:r w:rsidRPr="00214E62">
        <w:t>___</w:t>
      </w:r>
      <w:r w:rsidR="001949F3" w:rsidRPr="00214E62">
        <w:t>_________________</w:t>
      </w:r>
    </w:p>
    <w:sectPr w:rsidR="001949F3" w:rsidSect="0079183B">
      <w:pgSz w:w="11907" w:h="16840" w:code="9"/>
      <w:pgMar w:top="850" w:right="562" w:bottom="850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4B4C" w14:textId="77777777" w:rsidR="004E2D0C" w:rsidRDefault="004E2D0C" w:rsidP="002D3969">
      <w:r>
        <w:separator/>
      </w:r>
    </w:p>
  </w:endnote>
  <w:endnote w:type="continuationSeparator" w:id="0">
    <w:p w14:paraId="6BE74F5C" w14:textId="77777777" w:rsidR="004E2D0C" w:rsidRDefault="004E2D0C" w:rsidP="002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80B" w14:textId="77777777" w:rsidR="004E2D0C" w:rsidRDefault="004E2D0C" w:rsidP="002D3969">
      <w:r>
        <w:separator/>
      </w:r>
    </w:p>
  </w:footnote>
  <w:footnote w:type="continuationSeparator" w:id="0">
    <w:p w14:paraId="002538FD" w14:textId="77777777" w:rsidR="004E2D0C" w:rsidRDefault="004E2D0C" w:rsidP="002D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A76"/>
    <w:multiLevelType w:val="hybridMultilevel"/>
    <w:tmpl w:val="16BEF5D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2174"/>
    <w:multiLevelType w:val="hybridMultilevel"/>
    <w:tmpl w:val="2C203C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7BD3"/>
    <w:multiLevelType w:val="hybridMultilevel"/>
    <w:tmpl w:val="60EE1E72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A3AFA"/>
    <w:multiLevelType w:val="hybridMultilevel"/>
    <w:tmpl w:val="944251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034F3"/>
    <w:multiLevelType w:val="multilevel"/>
    <w:tmpl w:val="5D0AC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ABA79EA"/>
    <w:multiLevelType w:val="hybridMultilevel"/>
    <w:tmpl w:val="F3268956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71601"/>
    <w:multiLevelType w:val="hybridMultilevel"/>
    <w:tmpl w:val="B82E6E10"/>
    <w:lvl w:ilvl="0" w:tplc="523A10E2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5FD11015"/>
    <w:multiLevelType w:val="hybridMultilevel"/>
    <w:tmpl w:val="6C706850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52616"/>
    <w:multiLevelType w:val="hybridMultilevel"/>
    <w:tmpl w:val="A9886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A5BF0"/>
    <w:multiLevelType w:val="hybridMultilevel"/>
    <w:tmpl w:val="9E828A50"/>
    <w:lvl w:ilvl="0" w:tplc="0AB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66CE5"/>
    <w:multiLevelType w:val="hybridMultilevel"/>
    <w:tmpl w:val="A860D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26197"/>
    <w:multiLevelType w:val="hybridMultilevel"/>
    <w:tmpl w:val="37F07868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04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608424">
    <w:abstractNumId w:val="10"/>
  </w:num>
  <w:num w:numId="3" w16cid:durableId="1391269791">
    <w:abstractNumId w:val="3"/>
  </w:num>
  <w:num w:numId="4" w16cid:durableId="1468862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671443">
    <w:abstractNumId w:val="0"/>
  </w:num>
  <w:num w:numId="6" w16cid:durableId="861432493">
    <w:abstractNumId w:val="9"/>
  </w:num>
  <w:num w:numId="7" w16cid:durableId="1614286183">
    <w:abstractNumId w:val="4"/>
  </w:num>
  <w:num w:numId="8" w16cid:durableId="1923836682">
    <w:abstractNumId w:val="1"/>
  </w:num>
  <w:num w:numId="9" w16cid:durableId="1351565018">
    <w:abstractNumId w:val="5"/>
  </w:num>
  <w:num w:numId="10" w16cid:durableId="26569793">
    <w:abstractNumId w:val="6"/>
  </w:num>
  <w:num w:numId="11" w16cid:durableId="2119566103">
    <w:abstractNumId w:val="2"/>
  </w:num>
  <w:num w:numId="12" w16cid:durableId="512233695">
    <w:abstractNumId w:val="11"/>
  </w:num>
  <w:num w:numId="13" w16cid:durableId="942614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6A"/>
    <w:rsid w:val="0000371C"/>
    <w:rsid w:val="00005DAF"/>
    <w:rsid w:val="0001159E"/>
    <w:rsid w:val="0001311A"/>
    <w:rsid w:val="00013EC5"/>
    <w:rsid w:val="000373E0"/>
    <w:rsid w:val="00037D96"/>
    <w:rsid w:val="00044051"/>
    <w:rsid w:val="00045927"/>
    <w:rsid w:val="00054734"/>
    <w:rsid w:val="00054BF1"/>
    <w:rsid w:val="000556FA"/>
    <w:rsid w:val="00055B1E"/>
    <w:rsid w:val="00057B69"/>
    <w:rsid w:val="000612EE"/>
    <w:rsid w:val="000618DF"/>
    <w:rsid w:val="00063F10"/>
    <w:rsid w:val="000648E6"/>
    <w:rsid w:val="0006555F"/>
    <w:rsid w:val="0006559F"/>
    <w:rsid w:val="00065BCF"/>
    <w:rsid w:val="00066862"/>
    <w:rsid w:val="000668E4"/>
    <w:rsid w:val="00067F48"/>
    <w:rsid w:val="00070DF0"/>
    <w:rsid w:val="00083FC1"/>
    <w:rsid w:val="00084E71"/>
    <w:rsid w:val="00084E98"/>
    <w:rsid w:val="00086726"/>
    <w:rsid w:val="0008677C"/>
    <w:rsid w:val="000872F7"/>
    <w:rsid w:val="0009098F"/>
    <w:rsid w:val="00095A77"/>
    <w:rsid w:val="00096232"/>
    <w:rsid w:val="000A3D5E"/>
    <w:rsid w:val="000A7AC9"/>
    <w:rsid w:val="000B5621"/>
    <w:rsid w:val="000C2E50"/>
    <w:rsid w:val="000C526E"/>
    <w:rsid w:val="000C625E"/>
    <w:rsid w:val="000C6B46"/>
    <w:rsid w:val="000C7B4C"/>
    <w:rsid w:val="000D10F5"/>
    <w:rsid w:val="000E77D5"/>
    <w:rsid w:val="000F6EA9"/>
    <w:rsid w:val="00101991"/>
    <w:rsid w:val="001045B2"/>
    <w:rsid w:val="001057B6"/>
    <w:rsid w:val="00106989"/>
    <w:rsid w:val="001123C1"/>
    <w:rsid w:val="001245DD"/>
    <w:rsid w:val="0012620B"/>
    <w:rsid w:val="0012708E"/>
    <w:rsid w:val="00140A29"/>
    <w:rsid w:val="00141635"/>
    <w:rsid w:val="00143C85"/>
    <w:rsid w:val="00151F6D"/>
    <w:rsid w:val="00152A4B"/>
    <w:rsid w:val="001533A4"/>
    <w:rsid w:val="00154DE8"/>
    <w:rsid w:val="0016187C"/>
    <w:rsid w:val="0016354B"/>
    <w:rsid w:val="00166957"/>
    <w:rsid w:val="001719B7"/>
    <w:rsid w:val="00174FC1"/>
    <w:rsid w:val="00176968"/>
    <w:rsid w:val="00176F91"/>
    <w:rsid w:val="00176FAB"/>
    <w:rsid w:val="00185ED7"/>
    <w:rsid w:val="001863ED"/>
    <w:rsid w:val="0018653A"/>
    <w:rsid w:val="001877D1"/>
    <w:rsid w:val="001902BB"/>
    <w:rsid w:val="00191C70"/>
    <w:rsid w:val="001934C4"/>
    <w:rsid w:val="001949F3"/>
    <w:rsid w:val="00195296"/>
    <w:rsid w:val="00196DDA"/>
    <w:rsid w:val="001A3D22"/>
    <w:rsid w:val="001B5DD0"/>
    <w:rsid w:val="001C09F6"/>
    <w:rsid w:val="001C6113"/>
    <w:rsid w:val="001D2C41"/>
    <w:rsid w:val="001D4336"/>
    <w:rsid w:val="001D4980"/>
    <w:rsid w:val="001D5B47"/>
    <w:rsid w:val="001D6E0F"/>
    <w:rsid w:val="001E00D1"/>
    <w:rsid w:val="001E3E1B"/>
    <w:rsid w:val="001F1567"/>
    <w:rsid w:val="001F4043"/>
    <w:rsid w:val="001F5458"/>
    <w:rsid w:val="001F62DB"/>
    <w:rsid w:val="001F75D3"/>
    <w:rsid w:val="00200A5B"/>
    <w:rsid w:val="0020568A"/>
    <w:rsid w:val="002121F3"/>
    <w:rsid w:val="00213FA6"/>
    <w:rsid w:val="00214E62"/>
    <w:rsid w:val="00215D60"/>
    <w:rsid w:val="0021620C"/>
    <w:rsid w:val="00217719"/>
    <w:rsid w:val="00224DFF"/>
    <w:rsid w:val="00231FED"/>
    <w:rsid w:val="00236A93"/>
    <w:rsid w:val="00236D67"/>
    <w:rsid w:val="00242767"/>
    <w:rsid w:val="002463EA"/>
    <w:rsid w:val="002464B0"/>
    <w:rsid w:val="00246C69"/>
    <w:rsid w:val="00250C42"/>
    <w:rsid w:val="00250F8A"/>
    <w:rsid w:val="00254876"/>
    <w:rsid w:val="00256389"/>
    <w:rsid w:val="00257C90"/>
    <w:rsid w:val="00262AB6"/>
    <w:rsid w:val="0026351B"/>
    <w:rsid w:val="002658B6"/>
    <w:rsid w:val="0027303C"/>
    <w:rsid w:val="00277DFD"/>
    <w:rsid w:val="00285710"/>
    <w:rsid w:val="0028762D"/>
    <w:rsid w:val="00290DDC"/>
    <w:rsid w:val="002948E5"/>
    <w:rsid w:val="00295269"/>
    <w:rsid w:val="002957A4"/>
    <w:rsid w:val="002A210C"/>
    <w:rsid w:val="002A4B38"/>
    <w:rsid w:val="002A606E"/>
    <w:rsid w:val="002A624C"/>
    <w:rsid w:val="002B337E"/>
    <w:rsid w:val="002B7ED7"/>
    <w:rsid w:val="002C4545"/>
    <w:rsid w:val="002C75A8"/>
    <w:rsid w:val="002C7946"/>
    <w:rsid w:val="002D3969"/>
    <w:rsid w:val="002E1D65"/>
    <w:rsid w:val="002E395F"/>
    <w:rsid w:val="002E60D9"/>
    <w:rsid w:val="002E6C7C"/>
    <w:rsid w:val="00303783"/>
    <w:rsid w:val="003047C5"/>
    <w:rsid w:val="00312695"/>
    <w:rsid w:val="0031492C"/>
    <w:rsid w:val="00320BC4"/>
    <w:rsid w:val="00321F27"/>
    <w:rsid w:val="00322DFF"/>
    <w:rsid w:val="00323C58"/>
    <w:rsid w:val="0032767B"/>
    <w:rsid w:val="00330773"/>
    <w:rsid w:val="003432D8"/>
    <w:rsid w:val="003438F5"/>
    <w:rsid w:val="00346F29"/>
    <w:rsid w:val="0035041E"/>
    <w:rsid w:val="00351585"/>
    <w:rsid w:val="003523A8"/>
    <w:rsid w:val="00361674"/>
    <w:rsid w:val="00373C61"/>
    <w:rsid w:val="00374B93"/>
    <w:rsid w:val="00375EF6"/>
    <w:rsid w:val="0037617E"/>
    <w:rsid w:val="003810B7"/>
    <w:rsid w:val="003831A7"/>
    <w:rsid w:val="00386852"/>
    <w:rsid w:val="003877BA"/>
    <w:rsid w:val="00390D15"/>
    <w:rsid w:val="003935A4"/>
    <w:rsid w:val="003A32EB"/>
    <w:rsid w:val="003A7C4A"/>
    <w:rsid w:val="003D2985"/>
    <w:rsid w:val="003D2ACC"/>
    <w:rsid w:val="003D53F1"/>
    <w:rsid w:val="003D7435"/>
    <w:rsid w:val="003F04D4"/>
    <w:rsid w:val="003F1C36"/>
    <w:rsid w:val="003F4DA0"/>
    <w:rsid w:val="00403B22"/>
    <w:rsid w:val="004145EF"/>
    <w:rsid w:val="00415574"/>
    <w:rsid w:val="00421216"/>
    <w:rsid w:val="004226EC"/>
    <w:rsid w:val="004253DD"/>
    <w:rsid w:val="004266BE"/>
    <w:rsid w:val="00430EC9"/>
    <w:rsid w:val="0043169C"/>
    <w:rsid w:val="00432064"/>
    <w:rsid w:val="004343AD"/>
    <w:rsid w:val="00440336"/>
    <w:rsid w:val="00441252"/>
    <w:rsid w:val="00441383"/>
    <w:rsid w:val="00451038"/>
    <w:rsid w:val="00451044"/>
    <w:rsid w:val="0045292D"/>
    <w:rsid w:val="00453262"/>
    <w:rsid w:val="004550C5"/>
    <w:rsid w:val="00455284"/>
    <w:rsid w:val="00456CEA"/>
    <w:rsid w:val="00460CC3"/>
    <w:rsid w:val="004635E6"/>
    <w:rsid w:val="00467DF2"/>
    <w:rsid w:val="0047507D"/>
    <w:rsid w:val="00475957"/>
    <w:rsid w:val="00480CAF"/>
    <w:rsid w:val="00482957"/>
    <w:rsid w:val="00483F53"/>
    <w:rsid w:val="00492B38"/>
    <w:rsid w:val="0049335B"/>
    <w:rsid w:val="00494437"/>
    <w:rsid w:val="00494894"/>
    <w:rsid w:val="004A081F"/>
    <w:rsid w:val="004A0A08"/>
    <w:rsid w:val="004A2752"/>
    <w:rsid w:val="004A55D3"/>
    <w:rsid w:val="004A590F"/>
    <w:rsid w:val="004C126E"/>
    <w:rsid w:val="004C3444"/>
    <w:rsid w:val="004C4D6D"/>
    <w:rsid w:val="004C7FA3"/>
    <w:rsid w:val="004D09CF"/>
    <w:rsid w:val="004D6103"/>
    <w:rsid w:val="004E204B"/>
    <w:rsid w:val="004E26E2"/>
    <w:rsid w:val="004E2D0C"/>
    <w:rsid w:val="004E3E97"/>
    <w:rsid w:val="004E58A7"/>
    <w:rsid w:val="004F0AE4"/>
    <w:rsid w:val="004F15A0"/>
    <w:rsid w:val="004F48C1"/>
    <w:rsid w:val="00501639"/>
    <w:rsid w:val="00503445"/>
    <w:rsid w:val="005067A2"/>
    <w:rsid w:val="00511CA9"/>
    <w:rsid w:val="005136AC"/>
    <w:rsid w:val="00514E4D"/>
    <w:rsid w:val="00522BD4"/>
    <w:rsid w:val="00530227"/>
    <w:rsid w:val="00531926"/>
    <w:rsid w:val="00536A0D"/>
    <w:rsid w:val="0053756C"/>
    <w:rsid w:val="0054329D"/>
    <w:rsid w:val="00552352"/>
    <w:rsid w:val="00556649"/>
    <w:rsid w:val="00566C34"/>
    <w:rsid w:val="0057589E"/>
    <w:rsid w:val="00576438"/>
    <w:rsid w:val="00586FBB"/>
    <w:rsid w:val="00587C62"/>
    <w:rsid w:val="00590432"/>
    <w:rsid w:val="00591AB9"/>
    <w:rsid w:val="00592FE2"/>
    <w:rsid w:val="00593D62"/>
    <w:rsid w:val="0059578C"/>
    <w:rsid w:val="005A1BE7"/>
    <w:rsid w:val="005A21A6"/>
    <w:rsid w:val="005A3389"/>
    <w:rsid w:val="005A7A68"/>
    <w:rsid w:val="005B4B3C"/>
    <w:rsid w:val="005C53B5"/>
    <w:rsid w:val="005C69C0"/>
    <w:rsid w:val="005D6DC3"/>
    <w:rsid w:val="005E1149"/>
    <w:rsid w:val="005E3F6B"/>
    <w:rsid w:val="00600465"/>
    <w:rsid w:val="00605405"/>
    <w:rsid w:val="00611BB7"/>
    <w:rsid w:val="00614524"/>
    <w:rsid w:val="00620B2F"/>
    <w:rsid w:val="00625B98"/>
    <w:rsid w:val="00626BE5"/>
    <w:rsid w:val="00630EA1"/>
    <w:rsid w:val="006352A4"/>
    <w:rsid w:val="006372E1"/>
    <w:rsid w:val="00640B2C"/>
    <w:rsid w:val="006477E9"/>
    <w:rsid w:val="00654175"/>
    <w:rsid w:val="006617ED"/>
    <w:rsid w:val="00662BBD"/>
    <w:rsid w:val="0066509C"/>
    <w:rsid w:val="006714E8"/>
    <w:rsid w:val="00672B54"/>
    <w:rsid w:val="0067423F"/>
    <w:rsid w:val="00680866"/>
    <w:rsid w:val="00682FCD"/>
    <w:rsid w:val="006838B1"/>
    <w:rsid w:val="0068534D"/>
    <w:rsid w:val="0069251A"/>
    <w:rsid w:val="00694C76"/>
    <w:rsid w:val="006977AF"/>
    <w:rsid w:val="006A35A2"/>
    <w:rsid w:val="006A4571"/>
    <w:rsid w:val="006A4D44"/>
    <w:rsid w:val="006B1EEC"/>
    <w:rsid w:val="006B2FD7"/>
    <w:rsid w:val="006B35C8"/>
    <w:rsid w:val="006B42C4"/>
    <w:rsid w:val="006B4655"/>
    <w:rsid w:val="006B4AD4"/>
    <w:rsid w:val="006B5EFF"/>
    <w:rsid w:val="006C42C7"/>
    <w:rsid w:val="006C52DF"/>
    <w:rsid w:val="006C6874"/>
    <w:rsid w:val="006C72F2"/>
    <w:rsid w:val="006D07BD"/>
    <w:rsid w:val="006D1867"/>
    <w:rsid w:val="006E44E6"/>
    <w:rsid w:val="006F78E3"/>
    <w:rsid w:val="0070380E"/>
    <w:rsid w:val="00710745"/>
    <w:rsid w:val="007125FD"/>
    <w:rsid w:val="00717763"/>
    <w:rsid w:val="0071780E"/>
    <w:rsid w:val="00717FA9"/>
    <w:rsid w:val="00723A96"/>
    <w:rsid w:val="00725E61"/>
    <w:rsid w:val="00727E62"/>
    <w:rsid w:val="00732DFA"/>
    <w:rsid w:val="0073339A"/>
    <w:rsid w:val="00741ED8"/>
    <w:rsid w:val="00745876"/>
    <w:rsid w:val="00745C48"/>
    <w:rsid w:val="00751928"/>
    <w:rsid w:val="007546F4"/>
    <w:rsid w:val="00755519"/>
    <w:rsid w:val="00760FDC"/>
    <w:rsid w:val="007625DB"/>
    <w:rsid w:val="00771F67"/>
    <w:rsid w:val="0077534D"/>
    <w:rsid w:val="00780E91"/>
    <w:rsid w:val="0078148D"/>
    <w:rsid w:val="0078691E"/>
    <w:rsid w:val="00787303"/>
    <w:rsid w:val="00787DFF"/>
    <w:rsid w:val="0079183B"/>
    <w:rsid w:val="0079273F"/>
    <w:rsid w:val="00792AA8"/>
    <w:rsid w:val="007930EC"/>
    <w:rsid w:val="00793292"/>
    <w:rsid w:val="007939BA"/>
    <w:rsid w:val="00793DA4"/>
    <w:rsid w:val="00795479"/>
    <w:rsid w:val="007956C1"/>
    <w:rsid w:val="00796C2D"/>
    <w:rsid w:val="007A0A1E"/>
    <w:rsid w:val="007A0EEB"/>
    <w:rsid w:val="007A507B"/>
    <w:rsid w:val="007A5E3C"/>
    <w:rsid w:val="007B01F4"/>
    <w:rsid w:val="007B0D60"/>
    <w:rsid w:val="007B7815"/>
    <w:rsid w:val="007C088C"/>
    <w:rsid w:val="007C30EF"/>
    <w:rsid w:val="007C3578"/>
    <w:rsid w:val="007C4947"/>
    <w:rsid w:val="007C5F88"/>
    <w:rsid w:val="007C5FDA"/>
    <w:rsid w:val="007C6D0E"/>
    <w:rsid w:val="007C6E38"/>
    <w:rsid w:val="007D1044"/>
    <w:rsid w:val="007D1541"/>
    <w:rsid w:val="007E1796"/>
    <w:rsid w:val="007E747C"/>
    <w:rsid w:val="007F7C48"/>
    <w:rsid w:val="008022D5"/>
    <w:rsid w:val="00805CFE"/>
    <w:rsid w:val="00814305"/>
    <w:rsid w:val="00815666"/>
    <w:rsid w:val="00815A73"/>
    <w:rsid w:val="00815F20"/>
    <w:rsid w:val="0081661D"/>
    <w:rsid w:val="00817222"/>
    <w:rsid w:val="00817CE6"/>
    <w:rsid w:val="008208F8"/>
    <w:rsid w:val="00821B5F"/>
    <w:rsid w:val="00823A5D"/>
    <w:rsid w:val="00830411"/>
    <w:rsid w:val="00831536"/>
    <w:rsid w:val="00833866"/>
    <w:rsid w:val="00841EF6"/>
    <w:rsid w:val="0084592C"/>
    <w:rsid w:val="008511A5"/>
    <w:rsid w:val="00853117"/>
    <w:rsid w:val="00857F9A"/>
    <w:rsid w:val="008601E1"/>
    <w:rsid w:val="008629EE"/>
    <w:rsid w:val="00866E88"/>
    <w:rsid w:val="0087598D"/>
    <w:rsid w:val="00877460"/>
    <w:rsid w:val="00880B74"/>
    <w:rsid w:val="00880BE8"/>
    <w:rsid w:val="0088113C"/>
    <w:rsid w:val="008811BD"/>
    <w:rsid w:val="00881E15"/>
    <w:rsid w:val="008823AC"/>
    <w:rsid w:val="00883082"/>
    <w:rsid w:val="008847BF"/>
    <w:rsid w:val="00887C9F"/>
    <w:rsid w:val="00887D37"/>
    <w:rsid w:val="00895304"/>
    <w:rsid w:val="0089760D"/>
    <w:rsid w:val="008976F9"/>
    <w:rsid w:val="008A0C07"/>
    <w:rsid w:val="008A157B"/>
    <w:rsid w:val="008A1B8E"/>
    <w:rsid w:val="008A2C54"/>
    <w:rsid w:val="008A3437"/>
    <w:rsid w:val="008A6196"/>
    <w:rsid w:val="008A6A49"/>
    <w:rsid w:val="008A79C9"/>
    <w:rsid w:val="008B0840"/>
    <w:rsid w:val="008B1BD3"/>
    <w:rsid w:val="008B205B"/>
    <w:rsid w:val="008B232C"/>
    <w:rsid w:val="008B241E"/>
    <w:rsid w:val="008B28E4"/>
    <w:rsid w:val="008B350F"/>
    <w:rsid w:val="008C06DF"/>
    <w:rsid w:val="008C182C"/>
    <w:rsid w:val="008C5DDA"/>
    <w:rsid w:val="008C6A39"/>
    <w:rsid w:val="008D04AF"/>
    <w:rsid w:val="008D13F2"/>
    <w:rsid w:val="008D1929"/>
    <w:rsid w:val="008D2262"/>
    <w:rsid w:val="008D4018"/>
    <w:rsid w:val="008D46E4"/>
    <w:rsid w:val="008E299F"/>
    <w:rsid w:val="008E2CB6"/>
    <w:rsid w:val="008E2F04"/>
    <w:rsid w:val="00901EDA"/>
    <w:rsid w:val="00903CB7"/>
    <w:rsid w:val="00904A4E"/>
    <w:rsid w:val="009063E5"/>
    <w:rsid w:val="0091392B"/>
    <w:rsid w:val="00915545"/>
    <w:rsid w:val="009158F8"/>
    <w:rsid w:val="00920243"/>
    <w:rsid w:val="00922F03"/>
    <w:rsid w:val="009248B3"/>
    <w:rsid w:val="00926558"/>
    <w:rsid w:val="00935506"/>
    <w:rsid w:val="009363C4"/>
    <w:rsid w:val="00940D13"/>
    <w:rsid w:val="0094736D"/>
    <w:rsid w:val="0095335B"/>
    <w:rsid w:val="00957ED0"/>
    <w:rsid w:val="0096009C"/>
    <w:rsid w:val="0096091A"/>
    <w:rsid w:val="00962062"/>
    <w:rsid w:val="009626D6"/>
    <w:rsid w:val="00962C75"/>
    <w:rsid w:val="009632C9"/>
    <w:rsid w:val="00963D8E"/>
    <w:rsid w:val="00964A9C"/>
    <w:rsid w:val="00967257"/>
    <w:rsid w:val="009703BD"/>
    <w:rsid w:val="009814FE"/>
    <w:rsid w:val="00983571"/>
    <w:rsid w:val="00991295"/>
    <w:rsid w:val="009A0FC7"/>
    <w:rsid w:val="009A21B0"/>
    <w:rsid w:val="009A3A03"/>
    <w:rsid w:val="009A455E"/>
    <w:rsid w:val="009A47C7"/>
    <w:rsid w:val="009A688A"/>
    <w:rsid w:val="009B04AD"/>
    <w:rsid w:val="009B2AB0"/>
    <w:rsid w:val="009B2E77"/>
    <w:rsid w:val="009C0A67"/>
    <w:rsid w:val="009C2399"/>
    <w:rsid w:val="009C4E99"/>
    <w:rsid w:val="009C50A7"/>
    <w:rsid w:val="009C7084"/>
    <w:rsid w:val="009C7890"/>
    <w:rsid w:val="009D2FD5"/>
    <w:rsid w:val="009D3EF2"/>
    <w:rsid w:val="009D5D98"/>
    <w:rsid w:val="009E2127"/>
    <w:rsid w:val="009E2312"/>
    <w:rsid w:val="009F1EAA"/>
    <w:rsid w:val="009F2898"/>
    <w:rsid w:val="009F5144"/>
    <w:rsid w:val="009F5FF1"/>
    <w:rsid w:val="00A03889"/>
    <w:rsid w:val="00A0517A"/>
    <w:rsid w:val="00A07002"/>
    <w:rsid w:val="00A13FA9"/>
    <w:rsid w:val="00A14291"/>
    <w:rsid w:val="00A17B3E"/>
    <w:rsid w:val="00A2049A"/>
    <w:rsid w:val="00A2133E"/>
    <w:rsid w:val="00A25BCF"/>
    <w:rsid w:val="00A26A38"/>
    <w:rsid w:val="00A273D4"/>
    <w:rsid w:val="00A27927"/>
    <w:rsid w:val="00A325D0"/>
    <w:rsid w:val="00A32E9F"/>
    <w:rsid w:val="00A3322E"/>
    <w:rsid w:val="00A3385D"/>
    <w:rsid w:val="00A35B3F"/>
    <w:rsid w:val="00A35DAB"/>
    <w:rsid w:val="00A37E7C"/>
    <w:rsid w:val="00A44C62"/>
    <w:rsid w:val="00A44C9D"/>
    <w:rsid w:val="00A45792"/>
    <w:rsid w:val="00A46749"/>
    <w:rsid w:val="00A57E7D"/>
    <w:rsid w:val="00A63033"/>
    <w:rsid w:val="00A674C4"/>
    <w:rsid w:val="00A67FDE"/>
    <w:rsid w:val="00A70447"/>
    <w:rsid w:val="00A7236A"/>
    <w:rsid w:val="00A73EE8"/>
    <w:rsid w:val="00A86CDD"/>
    <w:rsid w:val="00A90DCE"/>
    <w:rsid w:val="00A9575B"/>
    <w:rsid w:val="00A95DD8"/>
    <w:rsid w:val="00AA1B73"/>
    <w:rsid w:val="00AA27AA"/>
    <w:rsid w:val="00AA2F57"/>
    <w:rsid w:val="00AA4373"/>
    <w:rsid w:val="00AA6DBE"/>
    <w:rsid w:val="00AB1EE9"/>
    <w:rsid w:val="00AB363E"/>
    <w:rsid w:val="00AB7FCD"/>
    <w:rsid w:val="00ABFAD5"/>
    <w:rsid w:val="00AC5299"/>
    <w:rsid w:val="00AC7A8F"/>
    <w:rsid w:val="00AD0C28"/>
    <w:rsid w:val="00AD1449"/>
    <w:rsid w:val="00AD37DF"/>
    <w:rsid w:val="00AE0763"/>
    <w:rsid w:val="00AE079B"/>
    <w:rsid w:val="00AE40CE"/>
    <w:rsid w:val="00AF3C5C"/>
    <w:rsid w:val="00AF436D"/>
    <w:rsid w:val="00B013EA"/>
    <w:rsid w:val="00B01B87"/>
    <w:rsid w:val="00B14B26"/>
    <w:rsid w:val="00B15B3D"/>
    <w:rsid w:val="00B172C5"/>
    <w:rsid w:val="00B179E9"/>
    <w:rsid w:val="00B22CC7"/>
    <w:rsid w:val="00B24341"/>
    <w:rsid w:val="00B276A3"/>
    <w:rsid w:val="00B40E3C"/>
    <w:rsid w:val="00B43ABE"/>
    <w:rsid w:val="00B55619"/>
    <w:rsid w:val="00B62843"/>
    <w:rsid w:val="00B62E0D"/>
    <w:rsid w:val="00B63267"/>
    <w:rsid w:val="00B64155"/>
    <w:rsid w:val="00B64A80"/>
    <w:rsid w:val="00B65853"/>
    <w:rsid w:val="00B66B56"/>
    <w:rsid w:val="00B66D59"/>
    <w:rsid w:val="00B67124"/>
    <w:rsid w:val="00B717BF"/>
    <w:rsid w:val="00B776D1"/>
    <w:rsid w:val="00B8016F"/>
    <w:rsid w:val="00B81227"/>
    <w:rsid w:val="00B8143D"/>
    <w:rsid w:val="00B935D5"/>
    <w:rsid w:val="00B93EEC"/>
    <w:rsid w:val="00B94D72"/>
    <w:rsid w:val="00B95E13"/>
    <w:rsid w:val="00BA0965"/>
    <w:rsid w:val="00BA09C7"/>
    <w:rsid w:val="00BA4158"/>
    <w:rsid w:val="00BA575B"/>
    <w:rsid w:val="00BA5EE0"/>
    <w:rsid w:val="00BB05F0"/>
    <w:rsid w:val="00BB1657"/>
    <w:rsid w:val="00BB2561"/>
    <w:rsid w:val="00BB438B"/>
    <w:rsid w:val="00BB4B6E"/>
    <w:rsid w:val="00BB5F9B"/>
    <w:rsid w:val="00BC513A"/>
    <w:rsid w:val="00BD00E8"/>
    <w:rsid w:val="00BD0DDC"/>
    <w:rsid w:val="00BD1977"/>
    <w:rsid w:val="00BD37A2"/>
    <w:rsid w:val="00BE427F"/>
    <w:rsid w:val="00BE58B4"/>
    <w:rsid w:val="00BE6317"/>
    <w:rsid w:val="00BF325B"/>
    <w:rsid w:val="00BF3312"/>
    <w:rsid w:val="00BF5546"/>
    <w:rsid w:val="00BF75F5"/>
    <w:rsid w:val="00C0267F"/>
    <w:rsid w:val="00C07A0C"/>
    <w:rsid w:val="00C12892"/>
    <w:rsid w:val="00C17B2B"/>
    <w:rsid w:val="00C20B47"/>
    <w:rsid w:val="00C22211"/>
    <w:rsid w:val="00C24416"/>
    <w:rsid w:val="00C317EA"/>
    <w:rsid w:val="00C34437"/>
    <w:rsid w:val="00C35A46"/>
    <w:rsid w:val="00C37CB3"/>
    <w:rsid w:val="00C45FA0"/>
    <w:rsid w:val="00C47699"/>
    <w:rsid w:val="00C52443"/>
    <w:rsid w:val="00C62BA9"/>
    <w:rsid w:val="00C658C3"/>
    <w:rsid w:val="00C65950"/>
    <w:rsid w:val="00C65C80"/>
    <w:rsid w:val="00C846AB"/>
    <w:rsid w:val="00C90410"/>
    <w:rsid w:val="00C93B53"/>
    <w:rsid w:val="00C93F7B"/>
    <w:rsid w:val="00C94499"/>
    <w:rsid w:val="00C96D8A"/>
    <w:rsid w:val="00C97C41"/>
    <w:rsid w:val="00C97D16"/>
    <w:rsid w:val="00CA129B"/>
    <w:rsid w:val="00CA1682"/>
    <w:rsid w:val="00CA7BB4"/>
    <w:rsid w:val="00CB4ACC"/>
    <w:rsid w:val="00CB6C74"/>
    <w:rsid w:val="00CB71F1"/>
    <w:rsid w:val="00CC0BD7"/>
    <w:rsid w:val="00CC2590"/>
    <w:rsid w:val="00CC5B4A"/>
    <w:rsid w:val="00CD2F02"/>
    <w:rsid w:val="00CD44BF"/>
    <w:rsid w:val="00CD4589"/>
    <w:rsid w:val="00CD772A"/>
    <w:rsid w:val="00CE78D9"/>
    <w:rsid w:val="00CF229F"/>
    <w:rsid w:val="00CF3164"/>
    <w:rsid w:val="00CF4C36"/>
    <w:rsid w:val="00CF52D4"/>
    <w:rsid w:val="00CF763E"/>
    <w:rsid w:val="00CF7B2C"/>
    <w:rsid w:val="00D0159A"/>
    <w:rsid w:val="00D02B1D"/>
    <w:rsid w:val="00D042DB"/>
    <w:rsid w:val="00D065C7"/>
    <w:rsid w:val="00D13DBC"/>
    <w:rsid w:val="00D14E6D"/>
    <w:rsid w:val="00D14F2A"/>
    <w:rsid w:val="00D1700F"/>
    <w:rsid w:val="00D203DA"/>
    <w:rsid w:val="00D20B99"/>
    <w:rsid w:val="00D233BF"/>
    <w:rsid w:val="00D25916"/>
    <w:rsid w:val="00D25E47"/>
    <w:rsid w:val="00D26001"/>
    <w:rsid w:val="00D31E52"/>
    <w:rsid w:val="00D32042"/>
    <w:rsid w:val="00D34E9A"/>
    <w:rsid w:val="00D4099A"/>
    <w:rsid w:val="00D41A9F"/>
    <w:rsid w:val="00D436E0"/>
    <w:rsid w:val="00D43F14"/>
    <w:rsid w:val="00D46082"/>
    <w:rsid w:val="00D51B1D"/>
    <w:rsid w:val="00D52585"/>
    <w:rsid w:val="00D52A7C"/>
    <w:rsid w:val="00D55AC1"/>
    <w:rsid w:val="00D60DE9"/>
    <w:rsid w:val="00D6129C"/>
    <w:rsid w:val="00D61513"/>
    <w:rsid w:val="00D6356B"/>
    <w:rsid w:val="00D71738"/>
    <w:rsid w:val="00D7457C"/>
    <w:rsid w:val="00D80CF9"/>
    <w:rsid w:val="00D826AE"/>
    <w:rsid w:val="00D928FD"/>
    <w:rsid w:val="00D94FF6"/>
    <w:rsid w:val="00D95F09"/>
    <w:rsid w:val="00D97482"/>
    <w:rsid w:val="00D979B9"/>
    <w:rsid w:val="00DA5490"/>
    <w:rsid w:val="00DA5E9D"/>
    <w:rsid w:val="00DA6994"/>
    <w:rsid w:val="00DB2895"/>
    <w:rsid w:val="00DB2B53"/>
    <w:rsid w:val="00DB4F13"/>
    <w:rsid w:val="00DB6134"/>
    <w:rsid w:val="00DB6537"/>
    <w:rsid w:val="00DB6E84"/>
    <w:rsid w:val="00DC18E3"/>
    <w:rsid w:val="00DC40CD"/>
    <w:rsid w:val="00DC59AE"/>
    <w:rsid w:val="00DC67E5"/>
    <w:rsid w:val="00DC6991"/>
    <w:rsid w:val="00DD29C1"/>
    <w:rsid w:val="00DD3F58"/>
    <w:rsid w:val="00DD614A"/>
    <w:rsid w:val="00DE3FDB"/>
    <w:rsid w:val="00DE420C"/>
    <w:rsid w:val="00DE49B9"/>
    <w:rsid w:val="00DF058E"/>
    <w:rsid w:val="00DF14F1"/>
    <w:rsid w:val="00DF54C9"/>
    <w:rsid w:val="00DF7CBA"/>
    <w:rsid w:val="00E00AF5"/>
    <w:rsid w:val="00E0293C"/>
    <w:rsid w:val="00E068E5"/>
    <w:rsid w:val="00E07E89"/>
    <w:rsid w:val="00E100E8"/>
    <w:rsid w:val="00E13F12"/>
    <w:rsid w:val="00E17A27"/>
    <w:rsid w:val="00E26C57"/>
    <w:rsid w:val="00E35BF0"/>
    <w:rsid w:val="00E41EA6"/>
    <w:rsid w:val="00E45211"/>
    <w:rsid w:val="00E53D50"/>
    <w:rsid w:val="00E54577"/>
    <w:rsid w:val="00E56BFD"/>
    <w:rsid w:val="00E57383"/>
    <w:rsid w:val="00E62F7F"/>
    <w:rsid w:val="00E640EF"/>
    <w:rsid w:val="00E6652F"/>
    <w:rsid w:val="00E66B03"/>
    <w:rsid w:val="00E67222"/>
    <w:rsid w:val="00E678DA"/>
    <w:rsid w:val="00E721FB"/>
    <w:rsid w:val="00E72A33"/>
    <w:rsid w:val="00E76446"/>
    <w:rsid w:val="00E84BF8"/>
    <w:rsid w:val="00E873F6"/>
    <w:rsid w:val="00E916BF"/>
    <w:rsid w:val="00E91729"/>
    <w:rsid w:val="00E97BAF"/>
    <w:rsid w:val="00EA1890"/>
    <w:rsid w:val="00EA42A0"/>
    <w:rsid w:val="00EA521F"/>
    <w:rsid w:val="00EA58F6"/>
    <w:rsid w:val="00EB1AD6"/>
    <w:rsid w:val="00EB1B06"/>
    <w:rsid w:val="00EB70B4"/>
    <w:rsid w:val="00EB71B6"/>
    <w:rsid w:val="00EC2B4E"/>
    <w:rsid w:val="00EC4B2D"/>
    <w:rsid w:val="00EC54E1"/>
    <w:rsid w:val="00ED1DD9"/>
    <w:rsid w:val="00ED459E"/>
    <w:rsid w:val="00ED497E"/>
    <w:rsid w:val="00ED525E"/>
    <w:rsid w:val="00ED60FD"/>
    <w:rsid w:val="00ED6695"/>
    <w:rsid w:val="00ED6D92"/>
    <w:rsid w:val="00EE28FD"/>
    <w:rsid w:val="00EE4ABD"/>
    <w:rsid w:val="00EE5A3F"/>
    <w:rsid w:val="00F01D09"/>
    <w:rsid w:val="00F040FB"/>
    <w:rsid w:val="00F12DE9"/>
    <w:rsid w:val="00F130C3"/>
    <w:rsid w:val="00F15353"/>
    <w:rsid w:val="00F17497"/>
    <w:rsid w:val="00F17F91"/>
    <w:rsid w:val="00F23985"/>
    <w:rsid w:val="00F241F1"/>
    <w:rsid w:val="00F319FB"/>
    <w:rsid w:val="00F33929"/>
    <w:rsid w:val="00F36816"/>
    <w:rsid w:val="00F40376"/>
    <w:rsid w:val="00F426D1"/>
    <w:rsid w:val="00F4463E"/>
    <w:rsid w:val="00F4756A"/>
    <w:rsid w:val="00F50659"/>
    <w:rsid w:val="00F5070E"/>
    <w:rsid w:val="00F56E29"/>
    <w:rsid w:val="00F61FCF"/>
    <w:rsid w:val="00F63EFD"/>
    <w:rsid w:val="00F664D7"/>
    <w:rsid w:val="00F6735D"/>
    <w:rsid w:val="00F7051C"/>
    <w:rsid w:val="00F70D27"/>
    <w:rsid w:val="00F73422"/>
    <w:rsid w:val="00F75F99"/>
    <w:rsid w:val="00F776CA"/>
    <w:rsid w:val="00F822EC"/>
    <w:rsid w:val="00F83E9A"/>
    <w:rsid w:val="00F90E3E"/>
    <w:rsid w:val="00F93634"/>
    <w:rsid w:val="00F9364A"/>
    <w:rsid w:val="00F93AAD"/>
    <w:rsid w:val="00FA4335"/>
    <w:rsid w:val="00FA47C2"/>
    <w:rsid w:val="00FB201D"/>
    <w:rsid w:val="00FC0647"/>
    <w:rsid w:val="00FC0B1F"/>
    <w:rsid w:val="00FC20BC"/>
    <w:rsid w:val="00FC751C"/>
    <w:rsid w:val="00FD18F7"/>
    <w:rsid w:val="00FD1DCB"/>
    <w:rsid w:val="00FD45E5"/>
    <w:rsid w:val="00FD57D0"/>
    <w:rsid w:val="00FD70A7"/>
    <w:rsid w:val="00FE104B"/>
    <w:rsid w:val="00FE2F21"/>
    <w:rsid w:val="00FE68DA"/>
    <w:rsid w:val="00FF60E7"/>
    <w:rsid w:val="00FF7EF9"/>
    <w:rsid w:val="11C26549"/>
    <w:rsid w:val="1714754E"/>
    <w:rsid w:val="1B4F2C67"/>
    <w:rsid w:val="1E4FF617"/>
    <w:rsid w:val="2C2046BB"/>
    <w:rsid w:val="3153DECE"/>
    <w:rsid w:val="36E9C5FC"/>
    <w:rsid w:val="5B6CDF2D"/>
    <w:rsid w:val="5E438EFC"/>
    <w:rsid w:val="6559FA7E"/>
    <w:rsid w:val="6C0C6FCE"/>
    <w:rsid w:val="7B809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BDE2"/>
  <w15:docId w15:val="{40689FDF-04AD-4968-953F-93AFED7E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B1D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A1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1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9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D3969"/>
  </w:style>
  <w:style w:type="paragraph" w:styleId="Footer">
    <w:name w:val="footer"/>
    <w:basedOn w:val="Normal"/>
    <w:link w:val="FooterChar"/>
    <w:rsid w:val="002D39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D3969"/>
  </w:style>
  <w:style w:type="character" w:styleId="CommentReference">
    <w:name w:val="annotation reference"/>
    <w:uiPriority w:val="99"/>
    <w:rsid w:val="002D39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3969"/>
    <w:rPr>
      <w:sz w:val="20"/>
    </w:rPr>
  </w:style>
  <w:style w:type="character" w:customStyle="1" w:styleId="CommentTextChar">
    <w:name w:val="Comment Text Char"/>
    <w:link w:val="CommentText"/>
    <w:rsid w:val="002D396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D3969"/>
    <w:rPr>
      <w:b/>
      <w:bCs/>
    </w:rPr>
  </w:style>
  <w:style w:type="character" w:customStyle="1" w:styleId="CommentSubjectChar">
    <w:name w:val="Comment Subject Char"/>
    <w:link w:val="CommentSubject"/>
    <w:rsid w:val="002D3969"/>
    <w:rPr>
      <w:b/>
      <w:bCs/>
      <w:sz w:val="20"/>
    </w:rPr>
  </w:style>
  <w:style w:type="paragraph" w:styleId="NoSpacing">
    <w:name w:val="No Spacing"/>
    <w:qFormat/>
    <w:rsid w:val="00640B2C"/>
    <w:pPr>
      <w:autoSpaceDN w:val="0"/>
    </w:pPr>
    <w:rPr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rsid w:val="00DB4F13"/>
    <w:rPr>
      <w:sz w:val="20"/>
    </w:rPr>
  </w:style>
  <w:style w:type="character" w:customStyle="1" w:styleId="EndnoteTextChar">
    <w:name w:val="Endnote Text Char"/>
    <w:link w:val="EndnoteText"/>
    <w:rsid w:val="00DB4F13"/>
    <w:rPr>
      <w:sz w:val="20"/>
    </w:rPr>
  </w:style>
  <w:style w:type="character" w:styleId="EndnoteReference">
    <w:name w:val="endnote reference"/>
    <w:rsid w:val="00DB4F13"/>
    <w:rPr>
      <w:vertAlign w:val="superscript"/>
    </w:rPr>
  </w:style>
  <w:style w:type="paragraph" w:styleId="FootnoteText">
    <w:name w:val="footnote text"/>
    <w:basedOn w:val="Normal"/>
    <w:link w:val="FootnoteTextChar"/>
    <w:rsid w:val="00DB4F13"/>
    <w:rPr>
      <w:sz w:val="20"/>
    </w:rPr>
  </w:style>
  <w:style w:type="character" w:customStyle="1" w:styleId="FootnoteTextChar">
    <w:name w:val="Footnote Text Char"/>
    <w:link w:val="FootnoteText"/>
    <w:rsid w:val="00DB4F13"/>
    <w:rPr>
      <w:sz w:val="20"/>
    </w:rPr>
  </w:style>
  <w:style w:type="character" w:styleId="FootnoteReference">
    <w:name w:val="footnote reference"/>
    <w:rsid w:val="00DB4F13"/>
    <w:rPr>
      <w:vertAlign w:val="superscript"/>
    </w:rPr>
  </w:style>
  <w:style w:type="character" w:customStyle="1" w:styleId="apple-converted-space">
    <w:name w:val="apple-converted-space"/>
    <w:basedOn w:val="DefaultParagraphFont"/>
    <w:rsid w:val="001902BB"/>
  </w:style>
  <w:style w:type="paragraph" w:styleId="Revision">
    <w:name w:val="Revision"/>
    <w:hidden/>
    <w:uiPriority w:val="99"/>
    <w:semiHidden/>
    <w:rsid w:val="007A50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A6B28DC92A4C4D8B91049AB8DC4939" ma:contentTypeVersion="18" ma:contentTypeDescription="Kurkite naują dokumentą." ma:contentTypeScope="" ma:versionID="7cfc82502a5ecedd5cf433b72e3f5788">
  <xsd:schema xmlns:xsd="http://www.w3.org/2001/XMLSchema" xmlns:xs="http://www.w3.org/2001/XMLSchema" xmlns:p="http://schemas.microsoft.com/office/2006/metadata/properties" xmlns:ns2="5939bd16-3791-44ef-8104-03b6f98bd056" xmlns:ns3="41a24112-7945-4c1c-9b7f-ad47ff7317a9" targetNamespace="http://schemas.microsoft.com/office/2006/metadata/properties" ma:root="true" ma:fieldsID="e41669187d937ff61d80de2f9ba35277" ns2:_="" ns3:_="">
    <xsd:import namespace="5939bd16-3791-44ef-8104-03b6f98bd056"/>
    <xsd:import namespace="41a24112-7945-4c1c-9b7f-ad47ff731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bd16-3791-44ef-8104-03b6f98bd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4112-7945-4c1c-9b7f-ad47ff731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1c5ba7-8fb2-4747-ae97-0530b7f9eb8d}" ma:internalName="TaxCatchAll" ma:showField="CatchAllData" ma:web="41a24112-7945-4c1c-9b7f-ad47ff731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9bd16-3791-44ef-8104-03b6f98bd056">
      <Terms xmlns="http://schemas.microsoft.com/office/infopath/2007/PartnerControls"/>
    </lcf76f155ced4ddcb4097134ff3c332f>
    <TaxCatchAll xmlns="41a24112-7945-4c1c-9b7f-ad47ff7317a9" xsi:nil="true"/>
  </documentManagement>
</p:properties>
</file>

<file path=customXml/itemProps1.xml><?xml version="1.0" encoding="utf-8"?>
<ds:datastoreItem xmlns:ds="http://schemas.openxmlformats.org/officeDocument/2006/customXml" ds:itemID="{AC5B727F-BE7C-45DC-9984-2DAE1AB47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02EF8-2B25-4AF3-BFAB-F9B7CEA54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51283-3F0B-4A9A-9F66-1C63A5B62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bd16-3791-44ef-8104-03b6f98bd056"/>
    <ds:schemaRef ds:uri="41a24112-7945-4c1c-9b7f-ad47ff731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CFD67-15BA-439F-AB3C-785CD90F5239}">
  <ds:schemaRefs>
    <ds:schemaRef ds:uri="http://schemas.microsoft.com/office/2006/metadata/properties"/>
    <ds:schemaRef ds:uri="http://schemas.microsoft.com/office/infopath/2007/PartnerControls"/>
    <ds:schemaRef ds:uri="5939bd16-3791-44ef-8104-03b6f98bd056"/>
    <ds:schemaRef ds:uri="41a24112-7945-4c1c-9b7f-ad47ff731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2684</Words>
  <Characters>1530</Characters>
  <Application>Microsoft Office Word</Application>
  <DocSecurity>0</DocSecurity>
  <Lines>12</Lines>
  <Paragraphs>8</Paragraphs>
  <ScaleCrop>false</ScaleCrop>
  <Company>Teisines informacijos centras</Company>
  <LinksUpToDate>false</LinksUpToDate>
  <CharactersWithSpaces>4206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MOKSLO TARYBOS</dc:title>
  <dc:creator>Vaiva</dc:creator>
  <cp:lastModifiedBy>Deimantė Rangaitė | Lietuvos mokslo taryba</cp:lastModifiedBy>
  <cp:revision>3</cp:revision>
  <cp:lastPrinted>2026-01-03T15:19:00Z</cp:lastPrinted>
  <dcterms:created xsi:type="dcterms:W3CDTF">2026-02-12T16:56:00Z</dcterms:created>
  <dcterms:modified xsi:type="dcterms:W3CDTF">2026-03-04T11:45:00Z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0x01010000A6B28DC92A4C4D8B91049AB8DC4939</vt:lpwstr>
  </property>
</Properties>
</file>